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0427-2019-EO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十堰旺聚精密锻造科技有限公司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Shiyan Wangju Precision Forging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十堰市张湾区红卫街办周家沟社区车城西路115号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442004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(英文)：15 Checheng West Road, Zhoujiagou Community, Hongwei Street, Zhangwan District, Shiyan Cit</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十堰市张湾区红卫街办周家沟社区车城西路115号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442004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(英文)：15 Checheng West Road, Zhoujiagou Community, Hongwei Street, Zhangwan District, Shiyan Cit</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91420300MA496NQ038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15172243842</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郭华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白蕊</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sz w:val="20"/>
        </w:rPr>
      </w:pPr>
      <w:bookmarkStart w:id="15" w:name="审核范围"/>
      <w:r>
        <w:rPr>
          <w:rFonts w:hint="eastAsia"/>
          <w:b/>
          <w:color w:val="000000" w:themeColor="text1"/>
          <w:sz w:val="22"/>
          <w:szCs w:val="22"/>
        </w:rPr>
        <w:t>E：</w:t>
      </w:r>
      <w:bookmarkStart w:id="16" w:name="OLE_LINK1"/>
      <w:r>
        <w:rPr>
          <w:rFonts w:hint="eastAsia" w:ascii="Times New Roman" w:hAnsi="Times New Roman" w:cs="Times New Roman"/>
          <w:b/>
          <w:bCs/>
          <w:sz w:val="20"/>
          <w:szCs w:val="22"/>
          <w:u w:val="single"/>
        </w:rPr>
        <w:t>汽车锻造件的生产加工</w:t>
      </w:r>
      <w:r>
        <w:rPr>
          <w:rFonts w:hint="eastAsia" w:cs="Times New Roman"/>
          <w:b/>
          <w:bCs/>
          <w:sz w:val="20"/>
          <w:szCs w:val="22"/>
          <w:u w:val="single"/>
          <w:lang w:val="en-US" w:eastAsia="zh-CN"/>
        </w:rPr>
        <w:t>及</w:t>
      </w:r>
      <w:r>
        <w:rPr>
          <w:rFonts w:ascii="Times New Roman" w:hAnsi="Times New Roman" w:cs="Times New Roman"/>
          <w:b/>
          <w:bCs/>
          <w:sz w:val="20"/>
          <w:szCs w:val="22"/>
          <w:u w:val="single"/>
        </w:rPr>
        <w:t>相</w:t>
      </w:r>
      <w:r>
        <w:rPr>
          <w:b/>
          <w:bCs/>
          <w:sz w:val="20"/>
          <w:u w:val="single"/>
        </w:rPr>
        <w:t>关环境管理活动</w:t>
      </w:r>
      <w:bookmarkEnd w:id="16"/>
    </w:p>
    <w:p>
      <w:pPr>
        <w:pStyle w:val="2"/>
        <w:spacing w:line="240" w:lineRule="auto"/>
        <w:ind w:firstLine="0"/>
        <w:rPr>
          <w:sz w:val="20"/>
        </w:rPr>
      </w:pPr>
      <w:r>
        <w:rPr>
          <w:rFonts w:hint="eastAsia"/>
          <w:b/>
          <w:color w:val="000000" w:themeColor="text1"/>
          <w:sz w:val="22"/>
          <w:szCs w:val="22"/>
        </w:rPr>
        <w:t>O：</w:t>
      </w:r>
      <w:bookmarkEnd w:id="15"/>
      <w:bookmarkStart w:id="17" w:name="OLE_LINK2"/>
      <w:bookmarkStart w:id="18" w:name="审核范围英"/>
      <w:r>
        <w:rPr>
          <w:rFonts w:hint="eastAsia" w:ascii="Times New Roman" w:hAnsi="Times New Roman" w:cs="Times New Roman"/>
          <w:sz w:val="20"/>
          <w:szCs w:val="22"/>
          <w:u w:val="single"/>
        </w:rPr>
        <w:t>汽车锻造件的生产加工</w:t>
      </w:r>
      <w:r>
        <w:rPr>
          <w:rFonts w:hint="eastAsia" w:cs="Times New Roman"/>
          <w:sz w:val="20"/>
          <w:szCs w:val="22"/>
          <w:u w:val="single"/>
          <w:lang w:val="en-US" w:eastAsia="zh-CN"/>
        </w:rPr>
        <w:t>及</w:t>
      </w:r>
      <w:bookmarkStart w:id="19" w:name="_GoBack"/>
      <w:bookmarkEnd w:id="19"/>
      <w:r>
        <w:rPr>
          <w:sz w:val="20"/>
          <w:u w:val="single"/>
        </w:rPr>
        <w:t>相关职业健康安全管理活动</w:t>
      </w:r>
      <w:bookmarkEnd w:id="17"/>
    </w:p>
    <w:p>
      <w:pPr>
        <w:pStyle w:val="2"/>
        <w:spacing w:line="400" w:lineRule="exact"/>
        <w:jc w:val="left"/>
        <w:rPr>
          <w:rFonts w:hint="eastAsia"/>
          <w:b/>
          <w:color w:val="000000" w:themeColor="text1"/>
          <w:sz w:val="22"/>
          <w:szCs w:val="22"/>
        </w:rPr>
      </w:pPr>
      <w:r>
        <w:rPr>
          <w:rFonts w:hint="eastAsia"/>
          <w:b/>
          <w:color w:val="000000" w:themeColor="text1"/>
          <w:sz w:val="22"/>
          <w:szCs w:val="22"/>
        </w:rPr>
        <w:t>E(英文)：：Environmental Management Activities Related to Manufacturing and Processing of Automobile Forging ...</w:t>
      </w:r>
    </w:p>
    <w:p>
      <w:pPr>
        <w:pStyle w:val="2"/>
        <w:spacing w:line="400" w:lineRule="exact"/>
        <w:ind w:firstLine="632" w:firstLineChars="286"/>
        <w:jc w:val="left"/>
        <w:rPr>
          <w:rFonts w:hint="eastAsia"/>
          <w:b/>
          <w:color w:val="000000" w:themeColor="text1"/>
          <w:sz w:val="22"/>
          <w:szCs w:val="22"/>
        </w:rPr>
      </w:pPr>
      <w:r>
        <w:rPr>
          <w:rFonts w:hint="eastAsia"/>
          <w:b/>
          <w:color w:val="000000" w:themeColor="text1"/>
          <w:sz w:val="22"/>
          <w:szCs w:val="22"/>
        </w:rPr>
        <w:t>O(英文)：：</w:t>
      </w:r>
      <w:bookmarkEnd w:id="18"/>
      <w:r>
        <w:rPr>
          <w:rFonts w:hint="eastAsia"/>
          <w:b/>
          <w:color w:val="000000" w:themeColor="text1"/>
          <w:sz w:val="22"/>
          <w:szCs w:val="22"/>
        </w:rPr>
        <w:t>Occupational Health and Safety Management Activities Related to Production and Processing of Autom...</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995B67"/>
    <w:rsid w:val="07A54E94"/>
    <w:rsid w:val="144D4738"/>
    <w:rsid w:val="24EA5818"/>
    <w:rsid w:val="30703E79"/>
    <w:rsid w:val="38CC05F8"/>
    <w:rsid w:val="5D965F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2019-09-10T09:20:52Z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