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0017-2017-2019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56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3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933" w:type="dxa"/>
            <w:gridSpan w:val="3"/>
            <w:vAlign w:val="center"/>
          </w:tcPr>
          <w:p>
            <w:r>
              <w:rPr>
                <w:rFonts w:hint="eastAsia"/>
                <w:sz w:val="24"/>
              </w:rPr>
              <w:t>阀体压力密封试验测量过程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/>
                <w:sz w:val="24"/>
                <w:lang w:val="en-US" w:eastAsia="zh-CN"/>
              </w:rPr>
              <w:t>(72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sz w:val="24"/>
                <w:lang w:val="en-US" w:eastAsia="zh-CN"/>
              </w:rPr>
              <w:t>)</w:t>
            </w:r>
            <w:r>
              <w:rPr>
                <w:rFonts w:hint="eastAsia"/>
                <w:sz w:val="24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pPr>
              <w:spacing w:line="400" w:lineRule="exact"/>
            </w:pPr>
            <w:bookmarkStart w:id="1" w:name="_Hlk20139358"/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API </w:t>
            </w:r>
            <w:r>
              <w:rPr>
                <w:szCs w:val="21"/>
              </w:rPr>
              <w:t>6A</w:t>
            </w:r>
            <w:r>
              <w:rPr>
                <w:rFonts w:hint="eastAsia"/>
                <w:szCs w:val="21"/>
              </w:rPr>
              <w:t>阀门水压测试规范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</w:tcPr>
          <w:p>
            <w:pPr>
              <w:spacing w:line="440" w:lineRule="exact"/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t xml:space="preserve"> 1</w:t>
            </w:r>
            <w:r>
              <w:rPr>
                <w:rFonts w:hint="eastAsia"/>
              </w:rPr>
              <w:t>．测量要求：</w:t>
            </w:r>
            <w:r>
              <w:rPr>
                <w:rFonts w:hint="eastAsia" w:ascii="宋体" w:hAnsi="宋体"/>
              </w:rPr>
              <w:t>阀体密封试验压力控制在</w:t>
            </w: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72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sz w:val="24"/>
                <w:lang w:val="en-US" w:eastAsia="zh-CN"/>
              </w:rPr>
              <w:t>)</w:t>
            </w:r>
            <w:r>
              <w:rPr>
                <w:rFonts w:hint="eastAsia"/>
                <w:sz w:val="24"/>
              </w:rPr>
              <w:t>MPa</w:t>
            </w:r>
            <w:r>
              <w:rPr>
                <w:rFonts w:hint="eastAsia"/>
              </w:rPr>
              <w:t>，</w:t>
            </w:r>
            <w:r>
              <w:t>T=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sz w:val="24"/>
              </w:rPr>
              <w:t xml:space="preserve"> MPa</w:t>
            </w:r>
            <w:r>
              <w:rPr>
                <w:rFonts w:hint="eastAsia" w:ascii="宋体" w:hAnsi="宋体"/>
                <w:color w:val="000000"/>
              </w:rPr>
              <w:t>；</w:t>
            </w:r>
          </w:p>
          <w:p>
            <w:pPr>
              <w:spacing w:line="440" w:lineRule="exact"/>
            </w:pPr>
            <w:r>
              <w:t>2</w:t>
            </w:r>
            <w:r>
              <w:rPr>
                <w:rFonts w:hint="eastAsia"/>
              </w:rPr>
              <w:t>．测量过程最大允差：△允</w:t>
            </w:r>
            <w:r>
              <w:t>=T</w:t>
            </w:r>
            <w:r>
              <w:rPr>
                <w:rFonts w:hint="eastAsia"/>
              </w:rPr>
              <w:t>×（</w:t>
            </w:r>
            <w:r>
              <w:t>1/3</w:t>
            </w:r>
            <w:r>
              <w:rPr>
                <w:rFonts w:hint="eastAsia"/>
              </w:rPr>
              <w:t>～</w:t>
            </w:r>
            <w:r>
              <w:t>1/10</w:t>
            </w:r>
            <w:r>
              <w:rPr>
                <w:rFonts w:hint="eastAsia"/>
              </w:rPr>
              <w:t>）</w:t>
            </w:r>
            <w:r>
              <w:t>=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×</w:t>
            </w:r>
            <w:r>
              <w:t>1/3=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sz w:val="24"/>
              </w:rPr>
              <w:t xml:space="preserve"> MPa</w:t>
            </w:r>
            <w:r>
              <w:rPr>
                <w:rFonts w:hint="eastAsia"/>
              </w:rPr>
              <w:t>（取</w:t>
            </w:r>
            <w:r>
              <w:t>1/3</w:t>
            </w:r>
            <w:r>
              <w:rPr>
                <w:rFonts w:hint="eastAsia"/>
              </w:rPr>
              <w:t>）</w:t>
            </w:r>
            <w:r>
              <w:t>)</w:t>
            </w:r>
            <w:r>
              <w:rPr>
                <w:rFonts w:hint="eastAsia"/>
              </w:rPr>
              <w:t>；</w:t>
            </w:r>
          </w:p>
          <w:p>
            <w:pPr>
              <w:rPr>
                <w:rFonts w:ascii="宋体"/>
              </w:rPr>
            </w:pPr>
            <w:r>
              <w:t>3</w:t>
            </w:r>
            <w:r>
              <w:rPr>
                <w:rFonts w:hint="eastAsia"/>
              </w:rPr>
              <w:t>．</w:t>
            </w:r>
            <w:r>
              <w:rPr>
                <w:rFonts w:hint="eastAsia" w:ascii="宋体" w:hAnsi="宋体"/>
              </w:rPr>
              <w:t>测量不确定度</w:t>
            </w:r>
            <w:r>
              <w:rPr>
                <w:rFonts w:ascii="宋体" w:hAnsi="宋体"/>
              </w:rPr>
              <w:t>:</w:t>
            </w:r>
            <w:r>
              <w:rPr>
                <w:rFonts w:ascii="宋体" w:hAnsi="宋体"/>
                <w:i/>
                <w:iCs/>
              </w:rPr>
              <w:t>U</w:t>
            </w:r>
            <w:r>
              <w:rPr>
                <w:rFonts w:hint="eastAsia" w:ascii="宋体" w:hAnsi="宋体"/>
                <w:i/>
                <w:iCs/>
                <w:vertAlign w:val="subscript"/>
                <w:lang w:eastAsia="zh-CN"/>
              </w:rPr>
              <w:t>允</w:t>
            </w:r>
            <w:r>
              <w:rPr>
                <w:rFonts w:ascii="宋体" w:hAnsi="宋体"/>
              </w:rPr>
              <w:t>=T/2Mcp=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ascii="宋体" w:hAnsi="宋体"/>
              </w:rPr>
              <w:t>/2</w:t>
            </w:r>
            <w:r>
              <w:rPr>
                <w:rFonts w:hint="eastAsia" w:ascii="宋体" w:hAnsi="宋体"/>
              </w:rPr>
              <w:t>×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＝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sz w:val="24"/>
              </w:rPr>
              <w:t>MPa</w:t>
            </w:r>
            <w:r>
              <w:rPr>
                <w:rFonts w:hint="eastAsia" w:ascii="宋体" w:hAnsi="宋体"/>
              </w:rPr>
              <w:t>，（</w:t>
            </w:r>
            <w:r>
              <w:rPr>
                <w:rFonts w:ascii="宋体" w:hAnsi="宋体"/>
              </w:rPr>
              <w:t>M</w:t>
            </w:r>
            <w:r>
              <w:rPr>
                <w:rFonts w:hint="eastAsia" w:ascii="宋体" w:hAnsi="宋体"/>
                <w:lang w:val="en-US" w:eastAsia="zh-CN"/>
              </w:rPr>
              <w:t>cp</w:t>
            </w:r>
            <w:r>
              <w:rPr>
                <w:rFonts w:hint="eastAsia" w:ascii="宋体" w:hAnsi="宋体"/>
              </w:rPr>
              <w:t>取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）</w:t>
            </w:r>
          </w:p>
          <w:p>
            <w:pPr>
              <w:spacing w:line="440" w:lineRule="exact"/>
            </w:pPr>
            <w:r>
              <w:t>4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lang w:eastAsia="zh-CN"/>
              </w:rPr>
              <w:t>试验装置配备</w:t>
            </w:r>
            <w:r>
              <w:rPr>
                <w:rFonts w:hint="eastAsia"/>
              </w:rPr>
              <w:t>压力表</w:t>
            </w:r>
            <w:r>
              <w:t>0-</w:t>
            </w:r>
            <w:r>
              <w:rPr>
                <w:rFonts w:hint="eastAsia"/>
                <w:lang w:val="en-US" w:eastAsia="zh-CN"/>
              </w:rPr>
              <w:t>250</w:t>
            </w:r>
            <w:r>
              <w:rPr>
                <w:sz w:val="24"/>
              </w:rPr>
              <w:t xml:space="preserve"> MPa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CN"/>
              </w:rPr>
              <w:t>准确度等级</w:t>
            </w:r>
            <w:r>
              <w:rPr>
                <w:rFonts w:hint="eastAsia"/>
                <w:lang w:val="en-US" w:eastAsia="zh-CN"/>
              </w:rPr>
              <w:t>0.4级，</w:t>
            </w:r>
            <w:r>
              <w:rPr>
                <w:rFonts w:hint="eastAsia"/>
              </w:rPr>
              <w:t>最大示值误差为±</w:t>
            </w:r>
            <w:r>
              <w:rPr>
                <w:rFonts w:hint="eastAsia"/>
                <w:lang w:val="en-US" w:eastAsia="zh-CN"/>
              </w:rPr>
              <w:t>1MPa</w:t>
            </w:r>
            <w:r>
              <w:t xml:space="preserve">, </w:t>
            </w:r>
            <w:r>
              <w:rPr>
                <w:rFonts w:hint="eastAsia"/>
              </w:rPr>
              <w:t>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压力表</w:t>
            </w:r>
          </w:p>
        </w:tc>
        <w:tc>
          <w:tcPr>
            <w:tcW w:w="1134" w:type="dxa"/>
            <w:gridSpan w:val="2"/>
          </w:tcPr>
          <w:p>
            <w:pPr>
              <w:jc w:val="both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0~250MPa</w:t>
            </w:r>
          </w:p>
        </w:tc>
        <w:tc>
          <w:tcPr>
            <w:tcW w:w="1418" w:type="dxa"/>
          </w:tcPr>
          <w:p>
            <w:pPr>
              <w:rPr>
                <w:color w:val="FF0000"/>
              </w:rPr>
            </w:pPr>
            <w:r>
              <w:rPr>
                <w:i/>
              </w:rPr>
              <w:t>U</w:t>
            </w:r>
            <w:r>
              <w:t>=</w:t>
            </w: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eastAsia"/>
                <w:sz w:val="24"/>
                <w:lang w:val="en-US" w:eastAsia="zh-CN"/>
              </w:rPr>
              <w:t xml:space="preserve">% </w:t>
            </w:r>
            <w:r>
              <w:rPr>
                <w:i/>
                <w:iCs/>
              </w:rPr>
              <w:t>k</w:t>
            </w:r>
            <w:r>
              <w:t>=2</w:t>
            </w:r>
          </w:p>
        </w:tc>
        <w:tc>
          <w:tcPr>
            <w:tcW w:w="1134" w:type="dxa"/>
            <w:gridSpan w:val="2"/>
          </w:tcPr>
          <w:p>
            <w:pPr>
              <w:rPr>
                <w:color w:val="FF0000"/>
              </w:rPr>
            </w:pPr>
            <w:r>
              <w:rPr>
                <w:rFonts w:ascii="宋体" w:hAnsi="宋体"/>
                <w:sz w:val="21"/>
                <w:szCs w:val="21"/>
              </w:rPr>
              <w:t>NHJL1906KS05-300</w:t>
            </w:r>
          </w:p>
        </w:tc>
        <w:tc>
          <w:tcPr>
            <w:tcW w:w="1592" w:type="dxa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2019年06月05日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计量验证记录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spacing w:line="440" w:lineRule="exact"/>
              <w:ind w:firstLine="420" w:firstLineChars="20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1、</w:t>
            </w:r>
            <w:r>
              <w:rPr>
                <w:rFonts w:hint="eastAsia"/>
                <w:color w:val="000000"/>
              </w:rPr>
              <w:t>测量设备的测量范围是</w:t>
            </w:r>
            <w:r>
              <w:t>0-</w:t>
            </w:r>
            <w:r>
              <w:rPr>
                <w:rFonts w:hint="eastAsia"/>
                <w:lang w:val="en-US" w:eastAsia="zh-CN"/>
              </w:rPr>
              <w:t>250</w:t>
            </w:r>
            <w:r>
              <w:rPr>
                <w:sz w:val="24"/>
              </w:rPr>
              <w:t xml:space="preserve"> MPa</w:t>
            </w:r>
            <w:r>
              <w:rPr>
                <w:rFonts w:hint="eastAsia"/>
              </w:rPr>
              <w:t>，设备最大示值误差为±</w:t>
            </w:r>
            <w:r>
              <w:rPr>
                <w:rFonts w:hint="eastAsia"/>
                <w:lang w:val="en-US" w:eastAsia="zh-CN"/>
              </w:rPr>
              <w:t>1MPa，</w:t>
            </w:r>
            <w:r>
              <w:rPr>
                <w:rFonts w:hint="eastAsia"/>
                <w:color w:val="000000"/>
                <w:lang w:eastAsia="zh-CN"/>
              </w:rPr>
              <w:t>校准证书给出的扩展</w:t>
            </w:r>
            <w:r>
              <w:rPr>
                <w:rFonts w:hint="eastAsia"/>
                <w:color w:val="000000"/>
              </w:rPr>
              <w:t>测量</w:t>
            </w:r>
            <w:r>
              <w:rPr>
                <w:rFonts w:hint="eastAsia"/>
                <w:color w:val="000000"/>
                <w:lang w:eastAsia="zh-CN"/>
              </w:rPr>
              <w:t>不确定度为：</w:t>
            </w:r>
            <w:r>
              <w:rPr>
                <w:i/>
              </w:rPr>
              <w:t>U</w:t>
            </w:r>
            <w:r>
              <w:t>=</w:t>
            </w: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eastAsia"/>
                <w:sz w:val="24"/>
                <w:lang w:val="en-US" w:eastAsia="zh-CN"/>
              </w:rPr>
              <w:t xml:space="preserve">% </w:t>
            </w:r>
            <w:r>
              <w:rPr>
                <w:i/>
                <w:iCs/>
              </w:rPr>
              <w:t>k</w:t>
            </w:r>
            <w:r>
              <w:t>=2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color w:val="000000"/>
                <w:lang w:eastAsia="zh-CN"/>
              </w:rPr>
              <w:t>压力表使用</w:t>
            </w:r>
            <w:r>
              <w:rPr>
                <w:rFonts w:hint="eastAsia"/>
                <w:lang w:val="en-US" w:eastAsia="zh-CN"/>
              </w:rPr>
              <w:t>在100</w:t>
            </w:r>
            <w:r>
              <w:rPr>
                <w:rFonts w:hint="eastAsia"/>
                <w:sz w:val="24"/>
              </w:rPr>
              <w:t>MPa</w:t>
            </w:r>
            <w:r>
              <w:rPr>
                <w:rFonts w:hint="eastAsia"/>
                <w:color w:val="000000"/>
                <w:lang w:eastAsia="zh-CN"/>
              </w:rPr>
              <w:t>以内，</w:t>
            </w:r>
            <w:r>
              <w:rPr>
                <w:i/>
              </w:rPr>
              <w:t>U</w:t>
            </w:r>
            <w:r>
              <w:t>=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0.010×100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sz w:val="24"/>
              </w:rPr>
              <w:t>MPa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=1MPa </w:t>
            </w:r>
            <w:r>
              <w:rPr>
                <w:i/>
                <w:iCs/>
              </w:rPr>
              <w:t>k</w:t>
            </w:r>
            <w:r>
              <w:t>=2</w:t>
            </w:r>
            <w:r>
              <w:rPr>
                <w:rFonts w:hint="eastAsia"/>
                <w:lang w:eastAsia="zh-CN"/>
              </w:rPr>
              <w:t>；；</w:t>
            </w:r>
          </w:p>
          <w:p>
            <w:pPr>
              <w:spacing w:line="440" w:lineRule="exact"/>
              <w:ind w:firstLine="420" w:firstLineChars="2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/>
                <w:color w:val="000000"/>
              </w:rPr>
              <w:t>阀体压力密封试验控制在</w:t>
            </w:r>
            <w:r>
              <w:rPr>
                <w:rFonts w:hint="eastAsia"/>
                <w:sz w:val="24"/>
                <w:lang w:val="en-US" w:eastAsia="zh-CN"/>
              </w:rPr>
              <w:t>(72</w:t>
            </w:r>
            <w:r>
              <w:rPr>
                <w:rFonts w:hint="eastAsia"/>
                <w:sz w:val="24"/>
              </w:rPr>
              <w:t>±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  <w:lang w:val="en-US" w:eastAsia="zh-CN"/>
              </w:rPr>
              <w:t>)</w:t>
            </w:r>
            <w:r>
              <w:rPr>
                <w:rFonts w:hint="eastAsia"/>
                <w:sz w:val="24"/>
              </w:rPr>
              <w:t>MPa</w:t>
            </w:r>
            <w:r>
              <w:rPr>
                <w:rFonts w:hint="eastAsia"/>
                <w:color w:val="000000"/>
              </w:rPr>
              <w:t>，测量过程中最大允差为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sz w:val="24"/>
              </w:rPr>
              <w:t>MPa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color w:val="000000"/>
                <w:lang w:eastAsia="zh-CN"/>
              </w:rPr>
              <w:t>导出</w:t>
            </w:r>
            <w:r>
              <w:rPr>
                <w:rFonts w:hint="eastAsia"/>
                <w:color w:val="000000"/>
              </w:rPr>
              <w:t>测</w:t>
            </w:r>
            <w:r>
              <w:rPr>
                <w:rFonts w:hint="eastAsia" w:ascii="宋体" w:hAnsi="宋体"/>
              </w:rPr>
              <w:t>量不确定度</w:t>
            </w:r>
            <w:r>
              <w:rPr>
                <w:rFonts w:hint="eastAsia"/>
                <w:i/>
                <w:iCs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vertAlign w:val="subscript"/>
                <w:lang w:val="en-US" w:eastAsia="zh-CN"/>
              </w:rPr>
              <w:t>允</w:t>
            </w:r>
            <w:r>
              <w:rPr>
                <w:rFonts w:hint="eastAsia"/>
                <w:i w:val="0"/>
                <w:iCs w:val="0"/>
                <w:lang w:val="en-US" w:eastAsia="zh-CN"/>
              </w:rPr>
              <w:t>=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sz w:val="24"/>
              </w:rPr>
              <w:t>MPa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测量设备的计量特性与测量过程的计量要求相比较，满足测量过程的计量要求。</w:t>
            </w:r>
            <w:bookmarkStart w:id="2" w:name="_GoBack"/>
            <w:bookmarkEnd w:id="2"/>
          </w:p>
          <w:p>
            <w:pPr>
              <w:rPr>
                <w:rFonts w:hint="eastAsia"/>
                <w:lang w:eastAsia="zh-CN"/>
              </w:rPr>
            </w:pP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2019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测量设备是否检定/校准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</w:t>
            </w:r>
            <w:r>
              <w:rPr>
                <w:rFonts w:hint="eastAsia"/>
                <w:lang w:eastAsia="zh-CN"/>
              </w:rPr>
              <w:t>。</w:t>
            </w:r>
          </w:p>
          <w:p/>
          <w:p>
            <w:r>
              <w:rPr>
                <w:rFonts w:hint="eastAsia"/>
              </w:rPr>
              <w:t>审核员意见：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2019</w:t>
            </w:r>
            <w:r>
              <w:rPr>
                <w:rFonts w:hint="eastAsia"/>
                <w:szCs w:val="21"/>
              </w:rPr>
              <w:t xml:space="preserve"> 年 </w:t>
            </w:r>
            <w:r>
              <w:rPr>
                <w:rFonts w:hint="eastAsia"/>
                <w:szCs w:val="21"/>
                <w:lang w:val="en-US" w:eastAsia="zh-CN"/>
              </w:rPr>
              <w:t>09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4B61F2"/>
    <w:rsid w:val="0A917188"/>
    <w:rsid w:val="16B06E19"/>
    <w:rsid w:val="26816D71"/>
    <w:rsid w:val="2F1C534A"/>
    <w:rsid w:val="36E85E66"/>
    <w:rsid w:val="384668B0"/>
    <w:rsid w:val="40D25E33"/>
    <w:rsid w:val="4B3305C7"/>
    <w:rsid w:val="51BC2809"/>
    <w:rsid w:val="540262B1"/>
    <w:rsid w:val="61C279FB"/>
    <w:rsid w:val="679F5509"/>
    <w:rsid w:val="6F6F24EF"/>
    <w:rsid w:val="7D2D7C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2</TotalTime>
  <ScaleCrop>false</ScaleCrop>
  <LinksUpToDate>false</LinksUpToDate>
  <CharactersWithSpaces>446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Administrator</cp:lastModifiedBy>
  <cp:lastPrinted>2017-02-16T05:50:00Z</cp:lastPrinted>
  <dcterms:modified xsi:type="dcterms:W3CDTF">2019-09-24T04:15:03Z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