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20830-2025-QEO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河北法莎莉服装有限公司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91130525MA07UQR776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河北法莎莉服装有限公司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河北省邢台市隆尧县大张家庄乡羊毛疙瘩村村南甲268号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河北省邢台市隆尧县大张家庄乡羊毛疙瘩村村南甲268号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E:服装（工作服、防静电服、防酸碱服二级、阻燃服B级）的生产所涉及场所的相关环境管理活动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Q:服装（工作服、防静电服、防酸碱服二级、阻燃服B级）的生产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O:服装（工作服、防静电服、防酸碱服二级、阻燃服B级）的生产所涉及场所的相关职业健康安全管理活动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河北法莎莉服装有限公司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河北省邢台市隆尧县大张家庄乡羊毛疙瘩村村南甲268号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河北省邢台市隆尧县大张家庄乡羊毛疙瘩村村南甲268号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E:服装（工作服、防静电服、防酸碱服二级、阻燃服B级）的生产所涉及场所的相关环境管理活动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Q:服装（工作服、防静电服、防酸碱服二级、阻燃服B级）的生产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O:服装（工作服、防静电服、防酸碱服二级、阻燃服B级）的生产所涉及场所的相关职业健康安全管理活动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36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