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53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大连蓝科时代电气有限公司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070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2024-N1QMS-1214795</w:t>
            </w:r>
          </w:p>
        </w:tc>
        <w:tc>
          <w:tcPr>
            <w:tcW w:w="3145" w:type="dxa"/>
            <w:vAlign w:val="center"/>
          </w:tcPr>
          <w:p w14:paraId="0AF64EA2">
            <w:pPr>
              <w:spacing w:line="360" w:lineRule="auto"/>
              <w:jc w:val="left"/>
              <w:rPr>
                <w:rFonts w:asciiTheme="minorEastAsia" w:eastAsiaTheme="minorEastAsia" w:hAnsiTheme="minorEastAsia"/>
                <w:szCs w:val="21"/>
              </w:rPr>
            </w:pPr>
            <w:r>
              <w:t>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2024-N1EMS-1214795</w:t>
            </w:r>
          </w:p>
        </w:tc>
        <w:tc>
          <w:tcPr>
            <w:tcW w:w="3145" w:type="dxa"/>
            <w:vAlign w:val="center"/>
          </w:tcPr>
          <w:p w14:paraId="428F7A98">
            <w:pPr>
              <w:spacing w:line="360" w:lineRule="auto"/>
              <w:jc w:val="left"/>
              <w:rPr>
                <w:rFonts w:asciiTheme="minorEastAsia" w:eastAsiaTheme="minorEastAsia" w:hAnsiTheme="minorEastAsia"/>
              </w:rPr>
            </w:pPr>
            <w:r>
              <w:t>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2024-N1OHSMS-1214795</w:t>
            </w:r>
          </w:p>
        </w:tc>
        <w:tc>
          <w:tcPr>
            <w:tcW w:w="3145" w:type="dxa"/>
            <w:vAlign w:val="center"/>
          </w:tcPr>
          <w:p w14:paraId="591646C4">
            <w:pPr>
              <w:spacing w:line="360" w:lineRule="auto"/>
              <w:jc w:val="left"/>
              <w:rPr>
                <w:rFonts w:asciiTheme="minorEastAsia" w:eastAsiaTheme="minorEastAsia" w:hAnsiTheme="minorEastAsia"/>
              </w:rPr>
            </w:pPr>
            <w:r>
              <w:t>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2025年10月14日上午至2025年10月14日上午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2025年10月14日上午至2025年10月14日上午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139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