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11169-2025-QEO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四川零一激光制版有限公司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91510681MA63TRPP6D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四川零一激光制版有限公司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四川省德阳市广汉市连山镇沙堆村一社</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四川省德阳市广汉市连山镇沙堆村一社</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Q:印刷凹印版辊的设计和生产</w:t>
            </w:r>
          </w:p>
          <w:p>
            <w:pPr>
              <w:snapToGrid w:val="0"/>
              <w:spacing w:line="0" w:lineRule="atLeast"/>
              <w:jc w:val="left"/>
              <w:rPr>
                <w:rFonts w:hint="eastAsia"/>
                <w:sz w:val="21"/>
                <w:szCs w:val="21"/>
                <w:lang w:val="en-GB"/>
              </w:rPr>
            </w:pPr>
            <w:r>
              <w:rPr>
                <w:rFonts w:hint="eastAsia"/>
                <w:sz w:val="21"/>
                <w:szCs w:val="21"/>
                <w:lang w:val="en-GB"/>
              </w:rPr>
              <w:t>O:印刷凹印版辊的设计和生产所涉及场所的相关职业健康安全管理活动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四川零一激光制版有限公司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四川省德阳市广汉市连山镇沙堆村一社</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四川省德阳市广汉市连山镇沙堆村一社</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Q:印刷凹印版辊的设计和生产</w:t>
            </w:r>
          </w:p>
          <w:p>
            <w:pPr>
              <w:snapToGrid w:val="0"/>
              <w:spacing w:line="0" w:lineRule="atLeast"/>
              <w:jc w:val="left"/>
              <w:rPr>
                <w:rFonts w:hint="eastAsia"/>
                <w:sz w:val="21"/>
                <w:szCs w:val="21"/>
                <w:lang w:val="en-GB"/>
              </w:rPr>
            </w:pPr>
            <w:r>
              <w:rPr>
                <w:rFonts w:hint="eastAsia"/>
                <w:sz w:val="21"/>
                <w:szCs w:val="21"/>
                <w:lang w:val="en-GB"/>
              </w:rPr>
              <w:t>O:印刷凹印版辊的设计和生产所涉及场所的相关职业健康安全管理活动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12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