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11468-2025-Q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河北贝伊纳自行车科技有限公司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91130531MA0E0A226W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河北贝伊纳自行车科技有限公司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河北省邢台市广宗县孙家庄村东（广宗县经济开发区冯家寨自行车园区纬一路南侧）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河北省邢台市广宗县孙家庄村东（广宗县经济开发区冯家寨自行车园区纬一路南侧）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Q:CCC许可范围内儿童自行车的生产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河北贝伊纳自行车科技有限公司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河北省邢台市广宗县孙家庄村东（广宗县经济开发区冯家寨自行车园区纬一路南侧）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河北省邢台市广宗县孙家庄村东（广宗县经济开发区冯家寨自行车园区纬一路南侧）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Q:CCC许可范围内儿童自行车的生产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81394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