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20704-2025-QEO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浙江华佳纺织股份有限公司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91330500MADC7YN33Q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浙江华佳纺织股份有限公司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浙江省湖州市南浔区善琏镇含山村富祥路288号（自主申报）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浙江省湖州市南浔区善琏镇含山村富祥路288号（自主申报）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E:坏布、围巾、丝巾的设计与生产所涉及场所的相关环境管理活动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Q:坏布、围巾、丝巾的设计与生产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O:坏布、围巾、丝巾的设计与生产所涉及场所的相关职业健康安全管理活动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浙江华佳纺织股份有限公司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浙江省湖州市南浔区善琏镇含山村富祥路288号（自主申报）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浙江省湖州市南浔区善琏镇含山村富祥路288号（自主申报）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E:坏布、围巾、丝巾的设计与生产所涉及场所的相关环境管理活动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Q:坏布、围巾、丝巾的设计与生产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O:坏布、围巾、丝巾的设计与生产所涉及场所的相关职业健康安全管理活动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950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