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3901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河北申驰机械设备有限公司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鲍阳阳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鲍阳阳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32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鲍阳阳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2024-N1QMS-1352727</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2025年08月03日上午至2025年08月03日下午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2025年08月03日上午至2025年08月03日下午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83795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