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受审核部门：管理层   主管领导：</w:t>
            </w:r>
            <w:r>
              <w:rPr>
                <w:rFonts w:hint="eastAsia"/>
                <w:sz w:val="24"/>
                <w:szCs w:val="24"/>
                <w:lang w:eastAsia="zh-CN"/>
              </w:rPr>
              <w:t>黄永良</w:t>
            </w:r>
            <w:r>
              <w:rPr>
                <w:rFonts w:hint="eastAsia"/>
                <w:sz w:val="24"/>
                <w:szCs w:val="24"/>
              </w:rPr>
              <w:t xml:space="preserve">    陪同人员：</w:t>
            </w:r>
            <w:r>
              <w:rPr>
                <w:rFonts w:hint="eastAsia"/>
                <w:sz w:val="24"/>
                <w:szCs w:val="24"/>
                <w:lang w:eastAsia="zh-CN"/>
              </w:rPr>
              <w:t>黄永良</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文平、张心</w:t>
            </w:r>
            <w:r>
              <w:rPr>
                <w:rFonts w:hint="eastAsia"/>
                <w:sz w:val="24"/>
                <w:szCs w:val="24"/>
              </w:rPr>
              <w:t xml:space="preserve">    审核时间：2019.</w:t>
            </w:r>
            <w:r>
              <w:rPr>
                <w:rFonts w:hint="eastAsia"/>
                <w:sz w:val="24"/>
                <w:szCs w:val="24"/>
                <w:lang w:val="en-US" w:eastAsia="zh-CN"/>
              </w:rPr>
              <w:t>9</w:t>
            </w:r>
            <w:r>
              <w:rPr>
                <w:rFonts w:hint="eastAsia"/>
                <w:sz w:val="24"/>
                <w:szCs w:val="24"/>
              </w:rPr>
              <w:t>.</w:t>
            </w:r>
            <w:r>
              <w:rPr>
                <w:rFonts w:hint="eastAsia"/>
                <w:sz w:val="24"/>
                <w:szCs w:val="24"/>
                <w:lang w:val="en-US" w:eastAsia="zh-CN"/>
              </w:rPr>
              <w:t>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QES:4.1;4.2;4.3;4.4</w:t>
            </w:r>
          </w:p>
          <w:p>
            <w:pPr>
              <w:adjustRightInd w:val="0"/>
              <w:snapToGrid w:val="0"/>
              <w:rPr>
                <w:rFonts w:ascii="宋体" w:hAnsi="宋体" w:cs="宋体"/>
                <w:szCs w:val="21"/>
              </w:rPr>
            </w:pPr>
          </w:p>
          <w:p/>
        </w:tc>
        <w:tc>
          <w:tcPr>
            <w:tcW w:w="10004" w:type="dxa"/>
          </w:tcPr>
          <w:p>
            <w:pPr>
              <w:spacing w:line="360" w:lineRule="auto"/>
              <w:ind w:firstLine="630" w:firstLineChars="300"/>
              <w:jc w:val="left"/>
              <w:rPr>
                <w:rFonts w:hint="eastAsia" w:ascii="宋体" w:hAnsi="宋体" w:cs="宋体"/>
                <w:szCs w:val="21"/>
              </w:rPr>
            </w:pPr>
            <w:r>
              <w:rPr>
                <w:rFonts w:hint="eastAsia" w:ascii="宋体" w:hAnsi="宋体" w:cs="宋体"/>
                <w:szCs w:val="21"/>
              </w:rPr>
              <w:t>公司在管理手册中，明确风险和机遇事件的识别方法/途径、风险和机遇事件的评估方式、制定主要风险和机遇事件的应对措施的要求公司全体员工的质量、安全意识比较强。设备比较先进。对公司不利的内、外部因素有：市场竞争非常激烈，服务利润不断降低、用工成本增加。</w:t>
            </w:r>
          </w:p>
          <w:p>
            <w:pPr>
              <w:spacing w:line="360" w:lineRule="auto"/>
              <w:ind w:firstLine="630" w:firstLineChars="300"/>
              <w:jc w:val="left"/>
              <w:rPr>
                <w:rFonts w:hint="eastAsia"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spacing w:line="360" w:lineRule="auto"/>
              <w:ind w:firstLine="630" w:firstLineChars="300"/>
              <w:jc w:val="left"/>
              <w:rPr>
                <w:rFonts w:hint="eastAsia" w:ascii="宋体" w:hAnsi="宋体" w:cs="宋体"/>
                <w:szCs w:val="21"/>
              </w:rPr>
            </w:pPr>
            <w:r>
              <w:rPr>
                <w:rFonts w:hint="eastAsia" w:ascii="宋体" w:hAnsi="宋体" w:cs="宋体"/>
                <w:szCs w:val="21"/>
              </w:rPr>
              <w:t>抽查2019年总过程风险机会识别措施评价表，内容及记录清晰。</w:t>
            </w:r>
          </w:p>
          <w:p>
            <w:pPr>
              <w:spacing w:line="360" w:lineRule="auto"/>
              <w:ind w:firstLine="630" w:firstLineChars="300"/>
              <w:jc w:val="left"/>
              <w:rPr>
                <w:rFonts w:hint="eastAsia" w:ascii="宋体" w:hAnsi="宋体" w:cs="宋体"/>
                <w:szCs w:val="21"/>
              </w:rPr>
            </w:pPr>
            <w:r>
              <w:rPr>
                <w:rFonts w:hint="eastAsia" w:ascii="宋体" w:hAnsi="宋体" w:cs="宋体"/>
                <w:szCs w:val="21"/>
              </w:rPr>
              <w:t>公司确定的相关方有员工、业主、政府机构、审核机构、供方等。</w:t>
            </w:r>
          </w:p>
          <w:p>
            <w:pPr>
              <w:spacing w:line="360" w:lineRule="auto"/>
              <w:ind w:firstLine="630" w:firstLineChars="300"/>
              <w:jc w:val="left"/>
              <w:rPr>
                <w:rFonts w:hint="eastAsia"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等；理解银行等相关方的形式主要为电话沟通、上门拜访等；</w:t>
            </w:r>
          </w:p>
          <w:p>
            <w:pPr>
              <w:spacing w:line="360" w:lineRule="auto"/>
              <w:ind w:firstLine="630" w:firstLineChars="300"/>
              <w:jc w:val="left"/>
              <w:rPr>
                <w:rFonts w:hint="eastAsia"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630" w:firstLineChars="300"/>
              <w:jc w:val="left"/>
              <w:rPr>
                <w:rFonts w:hint="eastAsia" w:ascii="宋体" w:hAnsi="宋体" w:cs="宋体"/>
                <w:szCs w:val="21"/>
              </w:rPr>
            </w:pPr>
            <w:r>
              <w:rPr>
                <w:rFonts w:hint="eastAsia" w:ascii="宋体" w:hAnsi="宋体" w:cs="宋体"/>
                <w:szCs w:val="21"/>
              </w:rPr>
              <w:t>查见《相关方要求识别和控制》</w:t>
            </w:r>
          </w:p>
          <w:p>
            <w:pPr>
              <w:spacing w:line="360" w:lineRule="auto"/>
              <w:ind w:firstLine="630" w:firstLineChars="300"/>
              <w:jc w:val="left"/>
              <w:rPr>
                <w:rFonts w:hint="eastAsia" w:ascii="宋体" w:hAnsi="宋体" w:cs="宋体"/>
                <w:szCs w:val="21"/>
                <w:lang w:eastAsia="zh-CN"/>
              </w:rPr>
            </w:pPr>
            <w:r>
              <w:rPr>
                <w:rFonts w:hint="eastAsia" w:ascii="宋体" w:hAnsi="宋体" w:cs="宋体"/>
                <w:szCs w:val="21"/>
              </w:rPr>
              <w:t>相关方：</w:t>
            </w:r>
            <w:r>
              <w:rPr>
                <w:rFonts w:hint="eastAsia" w:ascii="宋体" w:hAnsi="宋体" w:cs="宋体"/>
                <w:szCs w:val="21"/>
                <w:lang w:eastAsia="zh-CN"/>
              </w:rPr>
              <w:t>客户</w:t>
            </w:r>
          </w:p>
          <w:p>
            <w:pPr>
              <w:spacing w:line="360" w:lineRule="auto"/>
              <w:ind w:firstLine="630" w:firstLineChars="300"/>
              <w:jc w:val="left"/>
              <w:rPr>
                <w:rFonts w:hint="eastAsia" w:ascii="宋体" w:hAnsi="宋体" w:cs="宋体"/>
                <w:szCs w:val="21"/>
              </w:rPr>
            </w:pPr>
            <w:r>
              <w:rPr>
                <w:rFonts w:hint="eastAsia" w:ascii="宋体" w:hAnsi="宋体" w:cs="宋体"/>
                <w:szCs w:val="21"/>
              </w:rPr>
              <w:t>需求和期望：服务质量符合业主要求；及时交货；价格合理等。</w:t>
            </w:r>
          </w:p>
          <w:p>
            <w:pPr>
              <w:spacing w:line="360" w:lineRule="auto"/>
              <w:ind w:firstLine="630" w:firstLineChars="300"/>
              <w:jc w:val="left"/>
              <w:rPr>
                <w:rFonts w:hint="eastAsia"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ind w:firstLine="630" w:firstLineChars="300"/>
              <w:jc w:val="left"/>
              <w:rPr>
                <w:rFonts w:hint="eastAsia" w:ascii="宋体" w:hAnsi="宋体" w:cs="宋体"/>
                <w:szCs w:val="21"/>
              </w:rPr>
            </w:pPr>
            <w:r>
              <w:rPr>
                <w:rFonts w:hint="eastAsia" w:ascii="宋体" w:hAnsi="宋体" w:cs="宋体"/>
                <w:szCs w:val="21"/>
              </w:rPr>
              <w:t>公司在管理手册和制定的《风险和机遇</w:t>
            </w:r>
            <w:r>
              <w:rPr>
                <w:rFonts w:hint="eastAsia" w:ascii="宋体" w:hAnsi="宋体" w:cs="宋体"/>
                <w:szCs w:val="21"/>
                <w:lang w:eastAsia="zh-CN"/>
              </w:rPr>
              <w:t>应对措施控制程序</w:t>
            </w:r>
            <w:r>
              <w:rPr>
                <w:rFonts w:hint="eastAsia" w:ascii="宋体" w:hAnsi="宋体" w:cs="宋体"/>
                <w:szCs w:val="21"/>
              </w:rPr>
              <w:t>》中，确定了对公司有利的内外部环境因素，对公司不利的内、外部因素有：市场竞争非常激烈，国家和政府对企业环保要求提高等。</w:t>
            </w:r>
          </w:p>
          <w:p>
            <w:pPr>
              <w:spacing w:line="360" w:lineRule="auto"/>
              <w:ind w:firstLine="630" w:firstLineChars="300"/>
              <w:jc w:val="left"/>
              <w:rPr>
                <w:rFonts w:hint="eastAsia"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spacing w:line="360" w:lineRule="auto"/>
              <w:ind w:firstLine="630" w:firstLineChars="300"/>
              <w:jc w:val="left"/>
              <w:rPr>
                <w:rFonts w:hint="eastAsia" w:ascii="宋体" w:hAnsi="宋体" w:cs="宋体"/>
                <w:szCs w:val="21"/>
              </w:rPr>
            </w:pPr>
            <w:r>
              <w:rPr>
                <w:rFonts w:hint="eastAsia" w:ascii="宋体" w:hAnsi="宋体" w:cs="宋体"/>
                <w:szCs w:val="21"/>
              </w:rPr>
              <w:t>公司确定的相关方有员工、业主、政府机构</w:t>
            </w:r>
            <w:r>
              <w:rPr>
                <w:rFonts w:hint="eastAsia" w:ascii="宋体" w:hAnsi="宋体" w:cs="宋体"/>
                <w:szCs w:val="21"/>
                <w:lang w:eastAsia="zh-CN"/>
              </w:rPr>
              <w:t>、银行</w:t>
            </w:r>
            <w:r>
              <w:rPr>
                <w:rFonts w:hint="eastAsia" w:ascii="宋体" w:hAnsi="宋体" w:cs="宋体"/>
                <w:szCs w:val="21"/>
              </w:rPr>
              <w:t>、供方等。</w:t>
            </w:r>
          </w:p>
          <w:p>
            <w:pPr>
              <w:spacing w:line="360" w:lineRule="auto"/>
              <w:ind w:firstLine="630" w:firstLineChars="300"/>
              <w:jc w:val="left"/>
              <w:rPr>
                <w:rFonts w:hint="eastAsia" w:ascii="宋体" w:hAnsi="宋体" w:cs="宋体"/>
                <w:szCs w:val="21"/>
              </w:rPr>
            </w:pPr>
            <w:r>
              <w:rPr>
                <w:rFonts w:hint="eastAsia" w:ascii="宋体" w:hAnsi="宋体" w:cs="宋体"/>
                <w:szCs w:val="21"/>
              </w:rPr>
              <w:t>理解员工诉求的形式为谈心、</w:t>
            </w:r>
            <w:r>
              <w:rPr>
                <w:rFonts w:hint="eastAsia" w:ascii="宋体" w:hAnsi="宋体" w:cs="宋体"/>
                <w:szCs w:val="21"/>
                <w:lang w:eastAsia="zh-CN"/>
              </w:rPr>
              <w:t>会议</w:t>
            </w:r>
            <w:r>
              <w:rPr>
                <w:rFonts w:hint="eastAsia" w:ascii="宋体" w:hAnsi="宋体" w:cs="宋体"/>
                <w:szCs w:val="21"/>
              </w:rPr>
              <w:t>等；理解政府机构等相关方的形式主要为电话沟通、上门拜访等；</w:t>
            </w:r>
          </w:p>
          <w:p>
            <w:pPr>
              <w:spacing w:line="360" w:lineRule="auto"/>
              <w:ind w:firstLine="630" w:firstLineChars="300"/>
              <w:jc w:val="left"/>
              <w:rPr>
                <w:rFonts w:hint="eastAsia" w:ascii="宋体" w:hAnsi="宋体" w:cs="宋体"/>
                <w:szCs w:val="21"/>
              </w:rPr>
            </w:pPr>
            <w:r>
              <w:rPr>
                <w:rFonts w:hint="eastAsia" w:ascii="宋体" w:hAnsi="宋体" w:cs="宋体"/>
                <w:szCs w:val="21"/>
              </w:rPr>
              <w:t>员工关注的主要问题有工资、待遇、晋升机制、福利等，供方关注的主要问题是长期合作、互利共赢以及货物回款时间等。</w:t>
            </w:r>
          </w:p>
          <w:p>
            <w:pPr>
              <w:spacing w:line="360" w:lineRule="auto"/>
              <w:ind w:firstLine="630" w:firstLineChars="300"/>
              <w:jc w:val="left"/>
              <w:rPr>
                <w:rFonts w:hint="eastAsia"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ind w:firstLine="630" w:firstLineChars="300"/>
              <w:jc w:val="left"/>
              <w:rPr>
                <w:rFonts w:hint="eastAsia" w:ascii="宋体" w:hAnsi="宋体" w:cs="宋体"/>
                <w:szCs w:val="21"/>
              </w:rPr>
            </w:pPr>
            <w:r>
              <w:rPr>
                <w:rFonts w:hint="eastAsia" w:ascii="宋体" w:hAnsi="宋体" w:cs="宋体"/>
                <w:szCs w:val="21"/>
              </w:rPr>
              <w:t>公司管理体系的范围是：</w:t>
            </w:r>
          </w:p>
          <w:p>
            <w:pPr>
              <w:rPr>
                <w:rFonts w:hint="eastAsia"/>
                <w:color w:val="000000"/>
                <w:szCs w:val="21"/>
              </w:rPr>
            </w:pPr>
            <w:bookmarkStart w:id="0" w:name="审核范围"/>
            <w:r>
              <w:rPr>
                <w:rFonts w:hint="eastAsia" w:ascii="宋体" w:hAnsi="宋体"/>
                <w:szCs w:val="21"/>
              </w:rPr>
              <w:t>Q：波纹管液位计（含组合阀、真空阀）的组装</w:t>
            </w:r>
          </w:p>
          <w:p>
            <w:pPr>
              <w:rPr>
                <w:rFonts w:hint="eastAsia" w:ascii="宋体" w:hAnsi="宋体"/>
                <w:szCs w:val="21"/>
              </w:rPr>
            </w:pPr>
            <w:r>
              <w:rPr>
                <w:rFonts w:hint="eastAsia" w:ascii="宋体" w:hAnsi="宋体"/>
                <w:szCs w:val="21"/>
              </w:rPr>
              <w:t>E：波纹管液位计（含组合阀、真空阀）的组装及其相关环境管理活动</w:t>
            </w:r>
          </w:p>
          <w:p>
            <w:pPr>
              <w:spacing w:line="360" w:lineRule="auto"/>
              <w:jc w:val="left"/>
              <w:rPr>
                <w:rFonts w:hint="eastAsia" w:ascii="宋体" w:hAnsi="宋体" w:cs="宋体"/>
                <w:szCs w:val="21"/>
              </w:rPr>
            </w:pPr>
            <w:r>
              <w:rPr>
                <w:rFonts w:hint="eastAsia" w:ascii="宋体" w:hAnsi="宋体"/>
                <w:szCs w:val="21"/>
              </w:rPr>
              <w:t>O：波纹管液位计（含组合阀、真空阀）的组装及其相关职业健康安全管理活动</w:t>
            </w:r>
            <w:bookmarkEnd w:id="0"/>
          </w:p>
          <w:p>
            <w:pPr>
              <w:spacing w:line="360" w:lineRule="auto"/>
              <w:ind w:firstLine="630" w:firstLineChars="300"/>
              <w:jc w:val="left"/>
              <w:rPr>
                <w:rFonts w:ascii="宋体" w:hAnsi="宋体" w:cs="宋体"/>
                <w:szCs w:val="21"/>
              </w:rPr>
            </w:pPr>
            <w:r>
              <w:rPr>
                <w:rFonts w:hint="eastAsia" w:ascii="宋体" w:hAnsi="宋体" w:cs="宋体"/>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QES5.1</w:t>
            </w:r>
          </w:p>
        </w:tc>
        <w:tc>
          <w:tcPr>
            <w:tcW w:w="10004" w:type="dxa"/>
          </w:tcPr>
          <w:p>
            <w:pPr>
              <w:spacing w:line="400" w:lineRule="exact"/>
              <w:jc w:val="both"/>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eastAsia="zh-CN"/>
              </w:rPr>
              <w:t>黄永良</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eastAsia="zh-CN"/>
              </w:rPr>
              <w:t>殷世洋</w:t>
            </w:r>
            <w:r>
              <w:rPr>
                <w:rFonts w:hint="eastAsia" w:ascii="宋体" w:hAnsi="宋体" w:cs="宋体"/>
                <w:szCs w:val="21"/>
                <w:lang w:val="en-US" w:eastAsia="zh-CN"/>
              </w:rPr>
              <w:t xml:space="preserve">   职业健康安全事务代表：肖剑</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 xml:space="preserve">通过与总经理交流：总经理从以下活动方式对公司建立、实施质量、环境和职业健康安全管理体系并持续改进其有效性所做出的承诺提供证据：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QES5.2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质量、环境和职业健康安全管理方针： </w:t>
            </w:r>
          </w:p>
          <w:p>
            <w:pPr>
              <w:jc w:val="left"/>
              <w:rPr>
                <w:rFonts w:hint="eastAsia" w:ascii="宋体" w:hAnsi="宋体" w:cs="宋体"/>
                <w:szCs w:val="21"/>
              </w:rPr>
            </w:pPr>
            <w:r>
              <w:rPr>
                <w:rFonts w:hint="eastAsia" w:ascii="宋体" w:hAnsi="宋体" w:cs="宋体"/>
                <w:szCs w:val="21"/>
              </w:rPr>
              <w:t>质量方针：精益求精 创“星科”新优势</w:t>
            </w:r>
          </w:p>
          <w:p>
            <w:pPr>
              <w:jc w:val="left"/>
              <w:rPr>
                <w:rFonts w:hint="eastAsia" w:ascii="宋体" w:hAnsi="宋体" w:cs="宋体"/>
                <w:szCs w:val="21"/>
              </w:rPr>
            </w:pPr>
            <w:r>
              <w:rPr>
                <w:rFonts w:hint="eastAsia" w:ascii="宋体" w:hAnsi="宋体" w:cs="宋体"/>
                <w:szCs w:val="21"/>
              </w:rPr>
              <w:t>环境方针：坚持走可持续发展之路，倡导绿色环保思想，遵守法律法规，从产品生产到服务的全过程中，实行污染预防和持续改进。</w:t>
            </w:r>
          </w:p>
          <w:p>
            <w:pPr>
              <w:jc w:val="left"/>
              <w:rPr>
                <w:rFonts w:hint="eastAsia" w:ascii="宋体" w:hAnsi="宋体" w:cs="宋体"/>
                <w:szCs w:val="21"/>
                <w:lang w:eastAsia="zh-CN"/>
              </w:rPr>
            </w:pPr>
            <w:r>
              <w:rPr>
                <w:rFonts w:hint="eastAsia" w:ascii="宋体" w:hAnsi="宋体" w:cs="宋体"/>
                <w:szCs w:val="21"/>
              </w:rPr>
              <w:t>职业健康安全管理方针：保障健康、安全生产、以人为本、永续发展、遵守法规、持续改进</w:t>
            </w:r>
            <w:r>
              <w:rPr>
                <w:rFonts w:hint="eastAsia" w:ascii="宋体" w:hAnsi="宋体" w:cs="宋体"/>
                <w:szCs w:val="21"/>
                <w:lang w:eastAsia="zh-CN"/>
              </w:rPr>
              <w:t>。</w:t>
            </w:r>
          </w:p>
          <w:p>
            <w:pPr>
              <w:jc w:val="left"/>
              <w:rPr>
                <w:rFonts w:hint="eastAsia"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员工是企业的重要资源，关爱员工是企业义不容辞的义务；</w:t>
            </w:r>
          </w:p>
          <w:p>
            <w:pPr>
              <w:spacing w:line="400" w:lineRule="exact"/>
              <w:ind w:firstLine="420" w:firstLineChars="200"/>
              <w:jc w:val="left"/>
              <w:rPr>
                <w:rFonts w:ascii="宋体" w:hAnsi="宋体" w:cs="宋体"/>
                <w:szCs w:val="21"/>
              </w:rPr>
            </w:pPr>
            <w:r>
              <w:rPr>
                <w:rFonts w:hint="eastAsia" w:ascii="宋体" w:hAnsi="宋体" w:cs="宋体"/>
                <w:szCs w:val="21"/>
              </w:rPr>
              <w:t>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QEO管理方针在手册上进行了确定和发布，并通过文件发放的形式发放至各部门、给员工进行了宣传培训。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QEO方针对外进行了发布。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企业的QEO方针的内容和管理基本符合标准和法规要求。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QES5.3 </w:t>
            </w: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 xml:space="preserve">ES6.1 </w:t>
            </w:r>
          </w:p>
          <w:p>
            <w:pPr>
              <w:rPr>
                <w:b/>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提供有《环境因素识别</w:t>
            </w:r>
            <w:r>
              <w:rPr>
                <w:rFonts w:hint="eastAsia" w:ascii="宋体" w:hAnsi="宋体" w:cs="宋体"/>
                <w:szCs w:val="21"/>
                <w:lang w:eastAsia="zh-CN"/>
              </w:rPr>
              <w:t>与</w:t>
            </w:r>
            <w:r>
              <w:rPr>
                <w:rFonts w:hint="eastAsia" w:ascii="宋体" w:hAnsi="宋体" w:cs="宋体"/>
                <w:szCs w:val="21"/>
              </w:rPr>
              <w:t>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w:t>
            </w:r>
            <w:r>
              <w:rPr>
                <w:rFonts w:hint="eastAsia" w:ascii="宋体" w:hAnsi="宋体" w:cs="宋体"/>
                <w:szCs w:val="21"/>
                <w:lang w:eastAsia="zh-CN"/>
              </w:rPr>
              <w:t>三</w:t>
            </w:r>
            <w:r>
              <w:rPr>
                <w:rFonts w:hint="eastAsia" w:ascii="宋体" w:hAnsi="宋体" w:cs="宋体"/>
                <w:szCs w:val="21"/>
              </w:rPr>
              <w:t>项：</w:t>
            </w:r>
          </w:p>
          <w:p>
            <w:pPr>
              <w:numPr>
                <w:ilvl w:val="0"/>
                <w:numId w:val="1"/>
              </w:numPr>
              <w:tabs>
                <w:tab w:val="center" w:pos="3169"/>
              </w:tabs>
              <w:spacing w:line="400" w:lineRule="exact"/>
              <w:jc w:val="left"/>
              <w:rPr>
                <w:rFonts w:hint="eastAsia" w:ascii="宋体" w:hAnsi="宋体" w:cs="宋体"/>
                <w:szCs w:val="21"/>
              </w:rPr>
            </w:pPr>
            <w:r>
              <w:rPr>
                <w:rFonts w:hint="eastAsia" w:ascii="宋体" w:hAnsi="宋体" w:cs="宋体"/>
                <w:szCs w:val="21"/>
              </w:rPr>
              <w:t>固废废弃物；2）</w:t>
            </w:r>
            <w:r>
              <w:rPr>
                <w:rFonts w:hint="eastAsia" w:ascii="宋体" w:hAnsi="宋体" w:cs="宋体"/>
                <w:szCs w:val="21"/>
                <w:lang w:eastAsia="zh-CN"/>
              </w:rPr>
              <w:t>潜在</w:t>
            </w:r>
            <w:r>
              <w:rPr>
                <w:rFonts w:hint="eastAsia" w:ascii="宋体" w:hAnsi="宋体" w:cs="宋体"/>
                <w:szCs w:val="21"/>
              </w:rPr>
              <w:t>火灾；3）噪声的排放；</w:t>
            </w:r>
          </w:p>
          <w:p>
            <w:pPr>
              <w:numPr>
                <w:ilvl w:val="0"/>
                <w:numId w:val="1"/>
              </w:num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1、潜在火灾：作好用电的防护工作，随时检查线路老旧，破损情况；做好相关电器设备的日常维护及保养；按消防安全管理规定配足</w:t>
            </w:r>
            <w:r>
              <w:rPr>
                <w:rFonts w:hint="eastAsia" w:ascii="宋体" w:hAnsi="宋体"/>
                <w:szCs w:val="21"/>
              </w:rPr>
              <w:t>灭火器材；下班前按规定检查电器开关情况，确认关机后才可下班；公司非吸烟区内严禁吸烟；定期点检灭火器材；每年定期进行消防演练。</w:t>
            </w:r>
          </w:p>
          <w:p>
            <w:pPr>
              <w:pStyle w:val="15"/>
              <w:ind w:firstLine="0" w:firstLineChars="0"/>
              <w:rPr>
                <w:rFonts w:ascii="宋体" w:hAnsi="宋体" w:cs="宋体"/>
                <w:szCs w:val="21"/>
              </w:rPr>
            </w:pPr>
            <w:r>
              <w:rPr>
                <w:rFonts w:hint="eastAsia" w:ascii="宋体" w:hAnsi="宋体" w:cs="宋体"/>
                <w:szCs w:val="21"/>
              </w:rPr>
              <w:t>2、固废排放：开展教育培训，提高公司人员环保意识；公司固定区域存放固废，并作好标识，固废交物业处理，分类存放，统一回收；办公室人员定期不定期检查固废存放情况。</w:t>
            </w:r>
          </w:p>
          <w:p>
            <w:pPr>
              <w:tabs>
                <w:tab w:val="center" w:pos="3169"/>
              </w:tabs>
              <w:spacing w:line="400" w:lineRule="exact"/>
              <w:jc w:val="left"/>
              <w:rPr>
                <w:rFonts w:ascii="宋体" w:hAnsi="宋体" w:cs="宋体"/>
                <w:szCs w:val="21"/>
              </w:rPr>
            </w:pPr>
            <w:r>
              <w:rPr>
                <w:rFonts w:hint="eastAsia" w:ascii="宋体" w:hAnsi="宋体" w:cs="宋体"/>
                <w:szCs w:val="21"/>
              </w:rPr>
              <w:t>公司重要危险源有以下三项：</w:t>
            </w:r>
          </w:p>
          <w:p>
            <w:pPr>
              <w:rPr>
                <w:rFonts w:hint="eastAsia" w:ascii="宋体" w:hAnsi="宋体" w:cs="宋体"/>
                <w:kern w:val="2"/>
                <w:szCs w:val="21"/>
                <w:lang w:bidi="ar"/>
              </w:rPr>
            </w:pPr>
            <w:r>
              <w:rPr>
                <w:rFonts w:hint="eastAsia" w:ascii="宋体" w:hAnsi="宋体" w:cs="宋体"/>
                <w:kern w:val="2"/>
                <w:szCs w:val="21"/>
                <w:lang w:bidi="ar"/>
              </w:rPr>
              <w:t>火灾导致人身伤害</w:t>
            </w:r>
            <w:r>
              <w:rPr>
                <w:rFonts w:hint="eastAsia" w:ascii="宋体" w:hAnsi="宋体" w:cs="宋体"/>
                <w:kern w:val="2"/>
                <w:szCs w:val="21"/>
                <w:lang w:eastAsia="zh-CN" w:bidi="ar"/>
              </w:rPr>
              <w:t>、</w:t>
            </w:r>
            <w:r>
              <w:rPr>
                <w:rFonts w:hint="eastAsia" w:ascii="宋体" w:hAnsi="宋体" w:cs="宋体"/>
                <w:kern w:val="2"/>
                <w:szCs w:val="21"/>
                <w:lang w:bidi="ar"/>
              </w:rPr>
              <w:t>触电</w:t>
            </w:r>
            <w:r>
              <w:rPr>
                <w:rFonts w:hint="eastAsia" w:ascii="宋体" w:hAnsi="宋体" w:cs="宋体"/>
                <w:kern w:val="2"/>
                <w:szCs w:val="21"/>
                <w:lang w:eastAsia="zh-CN" w:bidi="ar"/>
              </w:rPr>
              <w:t>、</w:t>
            </w:r>
            <w:r>
              <w:rPr>
                <w:rFonts w:hint="eastAsia" w:ascii="宋体" w:hAnsi="宋体" w:cs="宋体"/>
                <w:kern w:val="2"/>
                <w:szCs w:val="21"/>
                <w:lang w:bidi="ar"/>
              </w:rPr>
              <w:t>机械伤害、人员碰伤</w:t>
            </w:r>
          </w:p>
          <w:p>
            <w:pPr>
              <w:rPr>
                <w:rFonts w:hint="eastAsia" w:ascii="宋体" w:hAnsi="宋体" w:cs="宋体"/>
                <w:kern w:val="2"/>
                <w:szCs w:val="21"/>
                <w:lang w:bidi="ar"/>
              </w:rPr>
            </w:pPr>
            <w:r>
              <w:rPr>
                <w:rFonts w:hint="eastAsia" w:ascii="宋体" w:hAnsi="宋体" w:cs="宋体"/>
                <w:kern w:val="2"/>
                <w:szCs w:val="21"/>
                <w:lang w:bidi="ar"/>
              </w:rPr>
              <w:t>中暑</w:t>
            </w:r>
          </w:p>
          <w:p>
            <w:pPr>
              <w:tabs>
                <w:tab w:val="center" w:pos="3169"/>
              </w:tabs>
              <w:spacing w:line="400" w:lineRule="exact"/>
              <w:jc w:val="left"/>
              <w:rPr>
                <w:rFonts w:ascii="宋体" w:hAnsi="宋体" w:cs="宋体"/>
                <w:szCs w:val="21"/>
              </w:rPr>
            </w:pPr>
            <w:r>
              <w:rPr>
                <w:rFonts w:hint="eastAsia" w:ascii="宋体" w:hAnsi="宋体" w:cs="宋体"/>
                <w:szCs w:val="21"/>
              </w:rPr>
              <w:t>抽查以</w:t>
            </w:r>
            <w:r>
              <w:rPr>
                <w:rFonts w:hint="eastAsia" w:ascii="宋体" w:hAnsi="宋体" w:cs="宋体"/>
                <w:szCs w:val="21"/>
                <w:lang w:eastAsia="zh-CN"/>
              </w:rPr>
              <w:t>上一</w:t>
            </w:r>
            <w:r>
              <w:rPr>
                <w:rFonts w:hint="eastAsia" w:ascii="宋体" w:hAnsi="宋体" w:cs="宋体"/>
                <w:szCs w:val="21"/>
              </w:rPr>
              <w:t>项重要危险源的方法控制措施：</w:t>
            </w:r>
          </w:p>
          <w:p>
            <w:pPr>
              <w:numPr>
                <w:ilvl w:val="0"/>
                <w:numId w:val="0"/>
              </w:numPr>
              <w:spacing w:line="400" w:lineRule="exact"/>
              <w:rPr>
                <w:rFonts w:ascii="宋体" w:hAnsi="宋体" w:cs="宋体"/>
                <w:szCs w:val="21"/>
              </w:rPr>
            </w:pPr>
            <w:r>
              <w:rPr>
                <w:rFonts w:hint="eastAsia" w:ascii="宋体" w:hAnsi="宋体" w:cs="宋体"/>
                <w:szCs w:val="21"/>
              </w:rPr>
              <w:t>机械伤害：</w:t>
            </w:r>
          </w:p>
          <w:p>
            <w:pPr>
              <w:numPr>
                <w:ilvl w:val="0"/>
                <w:numId w:val="2"/>
              </w:numPr>
              <w:spacing w:line="400" w:lineRule="exact"/>
              <w:rPr>
                <w:rFonts w:ascii="宋体" w:hAnsi="宋体" w:cs="宋体"/>
                <w:szCs w:val="21"/>
              </w:rPr>
            </w:pPr>
            <w:r>
              <w:rPr>
                <w:rFonts w:hint="eastAsia" w:ascii="宋体" w:hAnsi="宋体" w:cs="宋体"/>
                <w:szCs w:val="21"/>
              </w:rPr>
              <w:t>加强机械设备运作前的检查；</w:t>
            </w:r>
          </w:p>
          <w:p>
            <w:pPr>
              <w:numPr>
                <w:ilvl w:val="0"/>
                <w:numId w:val="2"/>
              </w:numPr>
              <w:spacing w:line="400" w:lineRule="exact"/>
              <w:rPr>
                <w:rFonts w:ascii="宋体" w:hAnsi="宋体" w:cs="宋体"/>
                <w:szCs w:val="21"/>
              </w:rPr>
            </w:pPr>
            <w:r>
              <w:rPr>
                <w:rFonts w:hint="eastAsia" w:ascii="宋体" w:hAnsi="宋体" w:cs="宋体"/>
                <w:szCs w:val="21"/>
              </w:rPr>
              <w:t>加强机械设备日常的维修保养；</w:t>
            </w:r>
          </w:p>
          <w:p>
            <w:pPr>
              <w:numPr>
                <w:ilvl w:val="0"/>
                <w:numId w:val="2"/>
              </w:numPr>
              <w:spacing w:line="400" w:lineRule="exact"/>
              <w:rPr>
                <w:rFonts w:ascii="宋体" w:hAnsi="宋体" w:cs="宋体"/>
                <w:szCs w:val="21"/>
              </w:rPr>
            </w:pPr>
            <w:r>
              <w:rPr>
                <w:rFonts w:hint="eastAsia" w:ascii="宋体" w:hAnsi="宋体" w:cs="宋体"/>
                <w:szCs w:val="21"/>
              </w:rPr>
              <w:t>动力设备做好每日的运作记录；</w:t>
            </w:r>
          </w:p>
          <w:p>
            <w:pPr>
              <w:numPr>
                <w:ilvl w:val="0"/>
                <w:numId w:val="2"/>
              </w:numPr>
              <w:spacing w:line="400" w:lineRule="exact"/>
              <w:rPr>
                <w:rFonts w:ascii="宋体" w:hAnsi="宋体" w:cs="宋体"/>
                <w:szCs w:val="21"/>
              </w:rPr>
            </w:pPr>
            <w:r>
              <w:rPr>
                <w:rFonts w:hint="eastAsia" w:ascii="宋体" w:hAnsi="宋体" w:cs="宋体"/>
                <w:szCs w:val="21"/>
              </w:rPr>
              <w:t>做好设备运行时的防护检查；</w:t>
            </w:r>
          </w:p>
          <w:p>
            <w:pPr>
              <w:numPr>
                <w:ilvl w:val="0"/>
                <w:numId w:val="2"/>
              </w:numPr>
              <w:spacing w:line="400" w:lineRule="exact"/>
              <w:rPr>
                <w:rFonts w:ascii="宋体" w:hAnsi="宋体" w:cs="宋体"/>
                <w:szCs w:val="21"/>
              </w:rPr>
            </w:pPr>
            <w:r>
              <w:rPr>
                <w:rFonts w:hint="eastAsia" w:ascii="宋体" w:hAnsi="宋体" w:cs="宋体"/>
                <w:szCs w:val="21"/>
              </w:rPr>
              <w:t>特种设备操作人员必须经培训合格后持证上岗，严格按操作规程作业。</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QES6.2 </w:t>
            </w:r>
          </w:p>
          <w:p>
            <w:pPr>
              <w:rPr>
                <w:b/>
                <w:szCs w:val="21"/>
              </w:rPr>
            </w:pPr>
          </w:p>
        </w:tc>
        <w:tc>
          <w:tcPr>
            <w:tcW w:w="10004" w:type="dxa"/>
          </w:tcPr>
          <w:p>
            <w:pPr>
              <w:spacing w:line="360" w:lineRule="auto"/>
              <w:jc w:val="left"/>
              <w:rPr>
                <w:rFonts w:ascii="宋体" w:hAnsi="宋体"/>
                <w:color w:val="000000"/>
                <w:sz w:val="24"/>
                <w:szCs w:val="21"/>
              </w:rPr>
            </w:pPr>
            <w:r>
              <w:rPr>
                <w:rFonts w:hint="eastAsia" w:ascii="宋体" w:hAnsi="宋体" w:cs="宋体"/>
                <w:szCs w:val="21"/>
              </w:rPr>
              <w:t>质量、环境、职业健康安全目标</w:t>
            </w:r>
            <w:r>
              <w:rPr>
                <w:rFonts w:hint="eastAsia" w:ascii="宋体" w:hAnsi="宋体"/>
                <w:color w:val="000000"/>
                <w:sz w:val="24"/>
                <w:szCs w:val="21"/>
              </w:rPr>
              <w:t>：</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1) 产品交付合格率100%； </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2) 顾客满意率≥9</w:t>
            </w:r>
            <w:r>
              <w:rPr>
                <w:rFonts w:ascii="宋体" w:hAnsi="宋体"/>
                <w:color w:val="000000"/>
                <w:sz w:val="24"/>
                <w:szCs w:val="21"/>
              </w:rPr>
              <w:t>6</w:t>
            </w:r>
            <w:r>
              <w:rPr>
                <w:rFonts w:hint="eastAsia" w:ascii="宋体" w:hAnsi="宋体"/>
                <w:color w:val="000000"/>
                <w:sz w:val="24"/>
                <w:szCs w:val="21"/>
              </w:rPr>
              <w:t>分； </w:t>
            </w:r>
          </w:p>
          <w:p>
            <w:pPr>
              <w:tabs>
                <w:tab w:val="left" w:pos="3731"/>
              </w:tabs>
              <w:adjustRightInd w:val="0"/>
              <w:snapToGrid w:val="0"/>
              <w:spacing w:line="312" w:lineRule="auto"/>
              <w:rPr>
                <w:rFonts w:ascii="宋体" w:hAnsi="宋体"/>
                <w:color w:val="000000"/>
                <w:sz w:val="24"/>
                <w:szCs w:val="21"/>
              </w:rPr>
            </w:pPr>
            <w:r>
              <w:rPr>
                <w:rFonts w:ascii="宋体" w:hAnsi="宋体"/>
                <w:color w:val="000000"/>
                <w:sz w:val="24"/>
                <w:szCs w:val="21"/>
              </w:rPr>
              <w:t>3</w:t>
            </w:r>
            <w:r>
              <w:rPr>
                <w:rFonts w:hint="eastAsia" w:ascii="宋体" w:hAnsi="宋体"/>
                <w:color w:val="000000"/>
                <w:sz w:val="24"/>
                <w:szCs w:val="21"/>
              </w:rPr>
              <w:t>） 合同按时完成率100%；</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4) 生产、生活废弃物分类收集处理率100%；</w:t>
            </w:r>
          </w:p>
          <w:p>
            <w:pPr>
              <w:tabs>
                <w:tab w:val="left" w:pos="3731"/>
              </w:tabs>
              <w:adjustRightInd w:val="0"/>
              <w:snapToGrid w:val="0"/>
              <w:spacing w:line="312" w:lineRule="auto"/>
              <w:rPr>
                <w:rFonts w:hint="eastAsia" w:ascii="宋体" w:hAnsi="宋体"/>
                <w:color w:val="000000"/>
                <w:sz w:val="24"/>
                <w:szCs w:val="21"/>
              </w:rPr>
            </w:pPr>
            <w:r>
              <w:rPr>
                <w:rFonts w:hint="eastAsia" w:ascii="宋体" w:hAnsi="宋体"/>
                <w:color w:val="000000"/>
                <w:sz w:val="24"/>
                <w:szCs w:val="21"/>
              </w:rPr>
              <w:t>5) 职业病发生率为0；</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6) 重大安全事故和伤亡事故为0；</w:t>
            </w:r>
          </w:p>
          <w:p>
            <w:pPr>
              <w:tabs>
                <w:tab w:val="left" w:pos="3731"/>
              </w:tabs>
              <w:adjustRightInd w:val="0"/>
              <w:snapToGrid w:val="0"/>
              <w:spacing w:line="312" w:lineRule="auto"/>
              <w:rPr>
                <w:rFonts w:hint="eastAsia" w:ascii="宋体" w:hAnsi="宋体"/>
                <w:color w:val="000000"/>
                <w:sz w:val="24"/>
                <w:szCs w:val="21"/>
              </w:rPr>
            </w:pPr>
            <w:r>
              <w:rPr>
                <w:rFonts w:hint="eastAsia" w:ascii="宋体" w:hAnsi="宋体"/>
                <w:color w:val="000000"/>
                <w:sz w:val="24"/>
                <w:szCs w:val="21"/>
              </w:rPr>
              <w:t>7) 火灾事故为0；</w:t>
            </w:r>
          </w:p>
          <w:p>
            <w:pPr>
              <w:pStyle w:val="7"/>
              <w:spacing w:line="400" w:lineRule="exact"/>
              <w:rPr>
                <w:rFonts w:hint="eastAsia" w:ascii="宋体" w:hAnsi="宋体"/>
                <w:color w:val="000000"/>
                <w:sz w:val="24"/>
                <w:szCs w:val="21"/>
              </w:rPr>
            </w:pPr>
            <w:r>
              <w:rPr>
                <w:rFonts w:hint="eastAsia" w:ascii="宋体" w:hAnsi="宋体"/>
                <w:color w:val="000000"/>
                <w:sz w:val="24"/>
                <w:szCs w:val="21"/>
              </w:rPr>
              <w:t>8） 环境扰民投诉为0。</w:t>
            </w:r>
          </w:p>
          <w:p>
            <w:pPr>
              <w:pStyle w:val="7"/>
              <w:spacing w:line="400" w:lineRule="exact"/>
              <w:rPr>
                <w:rFonts w:ascii="宋体" w:hAnsi="宋体"/>
                <w:color w:val="auto"/>
                <w:kern w:val="2"/>
                <w:sz w:val="21"/>
                <w:szCs w:val="21"/>
              </w:rPr>
            </w:pPr>
            <w:r>
              <w:rPr>
                <w:rFonts w:hint="eastAsia" w:ascii="宋体" w:hAnsi="宋体"/>
                <w:color w:val="auto"/>
                <w:kern w:val="2"/>
                <w:sz w:val="21"/>
                <w:szCs w:val="21"/>
              </w:rPr>
              <w:t>查《目标考核表》2019年</w:t>
            </w:r>
            <w:r>
              <w:rPr>
                <w:rFonts w:hint="eastAsia" w:ascii="宋体" w:hAnsi="宋体"/>
                <w:color w:val="auto"/>
                <w:kern w:val="2"/>
                <w:sz w:val="21"/>
                <w:szCs w:val="21"/>
                <w:lang w:val="en-US" w:eastAsia="zh-CN"/>
              </w:rPr>
              <w:t>3</w:t>
            </w:r>
            <w:r>
              <w:rPr>
                <w:rFonts w:hint="eastAsia" w:ascii="宋体" w:hAnsi="宋体"/>
                <w:color w:val="auto"/>
                <w:kern w:val="2"/>
                <w:sz w:val="21"/>
                <w:szCs w:val="21"/>
              </w:rPr>
              <w:t>月-2019年</w:t>
            </w:r>
            <w:r>
              <w:rPr>
                <w:rFonts w:hint="eastAsia" w:ascii="宋体" w:hAnsi="宋体"/>
                <w:color w:val="auto"/>
                <w:kern w:val="2"/>
                <w:sz w:val="21"/>
                <w:szCs w:val="21"/>
                <w:lang w:val="en-US" w:eastAsia="zh-CN"/>
              </w:rPr>
              <w:t>8</w:t>
            </w:r>
            <w:r>
              <w:rPr>
                <w:rFonts w:hint="eastAsia" w:ascii="宋体" w:hAnsi="宋体"/>
                <w:color w:val="auto"/>
                <w:kern w:val="2"/>
                <w:sz w:val="21"/>
                <w:szCs w:val="21"/>
              </w:rPr>
              <w:t>月对目标进行考核，考核情况为：</w:t>
            </w:r>
          </w:p>
          <w:p>
            <w:pPr>
              <w:spacing w:line="400" w:lineRule="exact"/>
              <w:rPr>
                <w:rFonts w:ascii="宋体" w:hAnsi="宋体"/>
                <w:szCs w:val="21"/>
              </w:rPr>
            </w:pPr>
            <w:r>
              <w:rPr>
                <w:rFonts w:hint="eastAsia" w:ascii="宋体" w:hAnsi="宋体"/>
                <w:szCs w:val="21"/>
              </w:rPr>
              <w:t xml:space="preserve">环境、安全目标、指标： </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1) 产品交付合格率100%； </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2) 顾客满意率</w:t>
            </w:r>
            <w:r>
              <w:rPr>
                <w:rFonts w:hint="eastAsia" w:ascii="宋体" w:hAnsi="宋体"/>
                <w:color w:val="000000"/>
                <w:sz w:val="24"/>
                <w:szCs w:val="21"/>
                <w:lang w:val="en-US" w:eastAsia="zh-CN"/>
              </w:rPr>
              <w:t>98</w:t>
            </w:r>
            <w:r>
              <w:rPr>
                <w:rFonts w:hint="eastAsia" w:ascii="宋体" w:hAnsi="宋体"/>
                <w:color w:val="000000"/>
                <w:sz w:val="24"/>
                <w:szCs w:val="21"/>
              </w:rPr>
              <w:t>分； </w:t>
            </w:r>
          </w:p>
          <w:p>
            <w:pPr>
              <w:tabs>
                <w:tab w:val="left" w:pos="3731"/>
              </w:tabs>
              <w:adjustRightInd w:val="0"/>
              <w:snapToGrid w:val="0"/>
              <w:spacing w:line="312" w:lineRule="auto"/>
              <w:rPr>
                <w:rFonts w:ascii="宋体" w:hAnsi="宋体"/>
                <w:color w:val="000000"/>
                <w:sz w:val="24"/>
                <w:szCs w:val="21"/>
              </w:rPr>
            </w:pPr>
            <w:r>
              <w:rPr>
                <w:rFonts w:ascii="宋体" w:hAnsi="宋体"/>
                <w:color w:val="000000"/>
                <w:sz w:val="24"/>
                <w:szCs w:val="21"/>
              </w:rPr>
              <w:t>3</w:t>
            </w:r>
            <w:r>
              <w:rPr>
                <w:rFonts w:hint="eastAsia" w:ascii="宋体" w:hAnsi="宋体"/>
                <w:color w:val="000000"/>
                <w:sz w:val="24"/>
                <w:szCs w:val="21"/>
              </w:rPr>
              <w:t>） 合同按时完成率100%；</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4) 生产、生活废弃物分类收集处理率100%；</w:t>
            </w:r>
          </w:p>
          <w:p>
            <w:pPr>
              <w:tabs>
                <w:tab w:val="left" w:pos="3731"/>
              </w:tabs>
              <w:adjustRightInd w:val="0"/>
              <w:snapToGrid w:val="0"/>
              <w:spacing w:line="312" w:lineRule="auto"/>
              <w:rPr>
                <w:rFonts w:hint="eastAsia" w:ascii="宋体" w:hAnsi="宋体"/>
                <w:color w:val="000000"/>
                <w:sz w:val="24"/>
                <w:szCs w:val="21"/>
              </w:rPr>
            </w:pPr>
            <w:r>
              <w:rPr>
                <w:rFonts w:hint="eastAsia" w:ascii="宋体" w:hAnsi="宋体"/>
                <w:color w:val="000000"/>
                <w:sz w:val="24"/>
                <w:szCs w:val="21"/>
              </w:rPr>
              <w:t>5) 职业病发生率为0；</w:t>
            </w:r>
          </w:p>
          <w:p>
            <w:pPr>
              <w:tabs>
                <w:tab w:val="left" w:pos="3731"/>
              </w:tabs>
              <w:adjustRightInd w:val="0"/>
              <w:snapToGrid w:val="0"/>
              <w:spacing w:line="312" w:lineRule="auto"/>
              <w:rPr>
                <w:rFonts w:ascii="宋体" w:hAnsi="宋体"/>
                <w:color w:val="000000"/>
                <w:sz w:val="24"/>
                <w:szCs w:val="21"/>
              </w:rPr>
            </w:pPr>
            <w:r>
              <w:rPr>
                <w:rFonts w:hint="eastAsia" w:ascii="宋体" w:hAnsi="宋体"/>
                <w:color w:val="000000"/>
                <w:sz w:val="24"/>
                <w:szCs w:val="21"/>
              </w:rPr>
              <w:t>6) 重大安全事故和伤亡事故为0；</w:t>
            </w:r>
          </w:p>
          <w:p>
            <w:pPr>
              <w:tabs>
                <w:tab w:val="left" w:pos="3731"/>
              </w:tabs>
              <w:adjustRightInd w:val="0"/>
              <w:snapToGrid w:val="0"/>
              <w:spacing w:line="312" w:lineRule="auto"/>
              <w:rPr>
                <w:rFonts w:hint="eastAsia" w:ascii="宋体" w:hAnsi="宋体"/>
                <w:color w:val="000000"/>
                <w:sz w:val="24"/>
                <w:szCs w:val="21"/>
              </w:rPr>
            </w:pPr>
            <w:r>
              <w:rPr>
                <w:rFonts w:hint="eastAsia" w:ascii="宋体" w:hAnsi="宋体"/>
                <w:color w:val="000000"/>
                <w:sz w:val="24"/>
                <w:szCs w:val="21"/>
              </w:rPr>
              <w:t>7) 火灾事故为0；</w:t>
            </w:r>
          </w:p>
          <w:p>
            <w:pPr>
              <w:rPr>
                <w:rFonts w:hint="eastAsia" w:ascii="宋体" w:hAnsi="宋体"/>
                <w:color w:val="000000"/>
                <w:sz w:val="24"/>
                <w:szCs w:val="21"/>
              </w:rPr>
            </w:pPr>
            <w:r>
              <w:rPr>
                <w:rFonts w:hint="eastAsia" w:ascii="宋体" w:hAnsi="宋体"/>
                <w:color w:val="000000"/>
                <w:sz w:val="24"/>
                <w:szCs w:val="21"/>
              </w:rPr>
              <w:t>8） 环境扰民投诉为0。</w:t>
            </w:r>
          </w:p>
          <w:p>
            <w:pPr>
              <w:ind w:firstLine="210" w:firstLineChars="100"/>
              <w:rPr>
                <w:rFonts w:ascii="宋体" w:hAnsi="宋体"/>
                <w:szCs w:val="21"/>
              </w:rPr>
            </w:pPr>
            <w:r>
              <w:rPr>
                <w:rFonts w:hint="eastAsia" w:ascii="宋体" w:hAnsi="宋体" w:cs="宋体"/>
                <w:szCs w:val="21"/>
              </w:rPr>
              <w:t>均达到目标，并将指标进行了分解。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公司要求：当公司质量、环境和职业健康安全管理体系变更时，应考虑：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2"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r>
              <w:rPr>
                <w:rFonts w:hint="eastAsia" w:ascii="宋体" w:hAnsi="宋体" w:cs="宋体"/>
                <w:szCs w:val="21"/>
              </w:rPr>
              <w:t>E7.1</w:t>
            </w:r>
          </w:p>
          <w:p>
            <w:pPr>
              <w:rPr>
                <w:rFonts w:ascii="宋体" w:hAnsi="宋体" w:cs="宋体"/>
                <w:szCs w:val="21"/>
              </w:rPr>
            </w:pPr>
            <w:r>
              <w:rPr>
                <w:rFonts w:hint="eastAsia" w:ascii="宋体" w:hAnsi="宋体" w:cs="宋体"/>
                <w:szCs w:val="21"/>
              </w:rPr>
              <w:t>S7.1</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w:t>
            </w:r>
            <w:r>
              <w:rPr>
                <w:rFonts w:hint="eastAsia" w:ascii="宋体" w:hAnsi="宋体"/>
                <w:szCs w:val="21"/>
              </w:rPr>
              <w:t>波纹管液位计（含组合阀、真空阀）的组装</w:t>
            </w:r>
            <w:r>
              <w:rPr>
                <w:rFonts w:hint="eastAsia" w:ascii="宋体" w:hAnsi="宋体" w:cs="宋体"/>
                <w:szCs w:val="21"/>
              </w:rPr>
              <w:t>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QES7.4 </w:t>
            </w:r>
          </w:p>
          <w:p>
            <w:pPr>
              <w:rPr>
                <w:rFonts w:ascii="宋体" w:hAnsi="宋体"/>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--通常的沟通方式包括但不限于：会议、文件、提案、通告、内部联络书、培训、拜访、交谈、提交报告等。</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QE9.1.1 </w:t>
            </w:r>
          </w:p>
          <w:p>
            <w:pPr>
              <w:rPr>
                <w:rFonts w:ascii="宋体" w:hAnsi="宋体" w:cs="宋体"/>
                <w:szCs w:val="21"/>
              </w:rPr>
            </w:pPr>
            <w:r>
              <w:rPr>
                <w:rFonts w:hint="eastAsia" w:ascii="宋体" w:hAnsi="宋体" w:cs="宋体"/>
                <w:szCs w:val="21"/>
              </w:rPr>
              <w:t>S9.1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bCs/>
                <w:color w:val="000000"/>
                <w:spacing w:val="-20"/>
                <w:szCs w:val="21"/>
              </w:rPr>
              <w:t>监视和测量</w:t>
            </w:r>
            <w:r>
              <w:rPr>
                <w:rFonts w:hint="eastAsia" w:ascii="宋体" w:hAnsi="宋体"/>
                <w:bCs/>
                <w:color w:val="000000"/>
                <w:spacing w:val="-20"/>
                <w:szCs w:val="21"/>
                <w:lang w:eastAsia="zh-CN"/>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bCs/>
                <w:color w:val="000000"/>
                <w:spacing w:val="-20"/>
                <w:szCs w:val="21"/>
              </w:rPr>
              <w:t>内部审核</w:t>
            </w:r>
            <w:r>
              <w:rPr>
                <w:rFonts w:hint="eastAsia" w:ascii="宋体" w:hAnsi="宋体"/>
                <w:bCs/>
                <w:color w:val="000000"/>
                <w:spacing w:val="-20"/>
                <w:szCs w:val="21"/>
                <w:lang w:eastAsia="zh-CN"/>
              </w:rPr>
              <w:t>控制程序</w:t>
            </w:r>
            <w:r>
              <w:rPr>
                <w:rFonts w:hint="eastAsia" w:ascii="宋体" w:hAnsi="宋体"/>
                <w:bCs/>
                <w:color w:val="000000"/>
                <w:spacing w:val="-20"/>
                <w:szCs w:val="21"/>
              </w:rPr>
              <w:t xml:space="preserve"> </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bCs/>
                <w:color w:val="000000"/>
                <w:spacing w:val="-20"/>
                <w:szCs w:val="21"/>
              </w:rPr>
              <w:t>应急准备和响应</w:t>
            </w:r>
            <w:r>
              <w:rPr>
                <w:rFonts w:hint="eastAsia" w:ascii="宋体" w:hAnsi="宋体"/>
                <w:bCs/>
                <w:color w:val="000000"/>
                <w:spacing w:val="-20"/>
                <w:szCs w:val="21"/>
                <w:lang w:eastAsia="zh-CN"/>
              </w:rPr>
              <w:t>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（5）《合规</w:t>
            </w:r>
            <w:r>
              <w:rPr>
                <w:rFonts w:hint="eastAsia" w:ascii="宋体" w:hAnsi="宋体" w:cs="宋体"/>
                <w:szCs w:val="21"/>
                <w:lang w:eastAsia="zh-CN"/>
              </w:rPr>
              <w:t>性评价控制程序</w:t>
            </w:r>
            <w:r>
              <w:rPr>
                <w:rFonts w:hint="eastAsia" w:ascii="宋体" w:hAnsi="宋体" w:cs="宋体"/>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QES9.2 </w:t>
            </w:r>
          </w:p>
          <w:p>
            <w:pPr>
              <w:rPr>
                <w:rFonts w:ascii="宋体" w:hAnsi="宋体"/>
                <w:szCs w:val="21"/>
              </w:rPr>
            </w:pPr>
          </w:p>
        </w:tc>
        <w:tc>
          <w:tcPr>
            <w:tcW w:w="10004" w:type="dxa"/>
          </w:tcPr>
          <w:p>
            <w:pPr>
              <w:tabs>
                <w:tab w:val="center" w:pos="3169"/>
              </w:tabs>
              <w:spacing w:line="400" w:lineRule="exact"/>
              <w:ind w:firstLine="630" w:firstLineChars="3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w:t>
            </w:r>
            <w:r>
              <w:rPr>
                <w:rFonts w:hint="eastAsia" w:ascii="宋体" w:hAnsi="宋体"/>
                <w:bCs/>
                <w:color w:val="000000"/>
                <w:spacing w:val="-20"/>
                <w:szCs w:val="21"/>
                <w:lang w:eastAsia="zh-CN"/>
              </w:rPr>
              <w:t>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查，2019年《体系审核实施计划》</w:t>
            </w:r>
          </w:p>
          <w:p>
            <w:pPr>
              <w:spacing w:line="400" w:lineRule="exact"/>
              <w:rPr>
                <w:rFonts w:hint="default" w:eastAsia="宋体"/>
                <w:szCs w:val="21"/>
                <w:lang w:val="en-US" w:eastAsia="zh-CN"/>
              </w:rPr>
            </w:pPr>
            <w:r>
              <w:rPr>
                <w:rFonts w:hint="eastAsia" w:ascii="宋体" w:hAnsi="宋体" w:cs="宋体"/>
                <w:szCs w:val="21"/>
              </w:rPr>
              <w:t>审核时间：</w:t>
            </w:r>
            <w:r>
              <w:rPr>
                <w:rFonts w:hint="eastAsia" w:ascii="宋体" w:hAnsi="宋体"/>
                <w:szCs w:val="21"/>
              </w:rPr>
              <w:t>2019年</w:t>
            </w:r>
            <w:r>
              <w:rPr>
                <w:rFonts w:hint="eastAsia" w:ascii="宋体" w:hAnsi="宋体"/>
                <w:szCs w:val="21"/>
                <w:lang w:val="en-US" w:eastAsia="zh-CN"/>
              </w:rPr>
              <w:t>6</w:t>
            </w:r>
            <w:r>
              <w:rPr>
                <w:rFonts w:hint="eastAsia" w:ascii="宋体" w:hAnsi="宋体"/>
                <w:szCs w:val="21"/>
              </w:rPr>
              <w:t>月1日</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szCs w:val="21"/>
                <w:lang w:eastAsia="zh-CN"/>
              </w:rPr>
              <w:t>殷世洋</w:t>
            </w:r>
            <w:r>
              <w:rPr>
                <w:rFonts w:hint="eastAsia"/>
                <w:szCs w:val="21"/>
              </w:rPr>
              <w:t>（组长）、</w:t>
            </w:r>
            <w:r>
              <w:rPr>
                <w:rFonts w:hint="eastAsia"/>
                <w:szCs w:val="21"/>
                <w:lang w:eastAsia="zh-CN"/>
              </w:rPr>
              <w:t>肖剑</w:t>
            </w:r>
            <w:r>
              <w:rPr>
                <w:rFonts w:hint="eastAsia"/>
                <w:szCs w:val="21"/>
              </w:rPr>
              <w:t>（组员）。</w:t>
            </w:r>
          </w:p>
          <w:p>
            <w:pPr>
              <w:tabs>
                <w:tab w:val="center" w:pos="3169"/>
              </w:tabs>
              <w:spacing w:line="400" w:lineRule="exact"/>
              <w:jc w:val="left"/>
              <w:rPr>
                <w:rFonts w:ascii="宋体" w:hAnsi="宋体" w:cs="宋体"/>
                <w:szCs w:val="21"/>
              </w:rPr>
            </w:pPr>
            <w:r>
              <w:rPr>
                <w:rFonts w:hint="eastAsia" w:ascii="宋体" w:hAnsi="宋体" w:cs="宋体"/>
                <w:szCs w:val="21"/>
              </w:rPr>
              <w:t>抽查《行政部审核检查表》、《</w:t>
            </w:r>
            <w:r>
              <w:rPr>
                <w:rFonts w:hint="eastAsia" w:ascii="宋体" w:hAnsi="宋体" w:cs="宋体"/>
                <w:szCs w:val="21"/>
                <w:lang w:eastAsia="zh-CN"/>
              </w:rPr>
              <w:t>市场</w:t>
            </w:r>
            <w:r>
              <w:rPr>
                <w:rFonts w:hint="eastAsia" w:ascii="宋体" w:hAnsi="宋体" w:cs="宋体"/>
                <w:szCs w:val="21"/>
              </w:rPr>
              <w:t>部审核检查表》</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生产技术</w:t>
            </w:r>
            <w:r>
              <w:rPr>
                <w:rFonts w:hint="eastAsia" w:ascii="宋体" w:hAnsi="宋体" w:cs="宋体"/>
                <w:szCs w:val="21"/>
              </w:rPr>
              <w:t>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2</w:t>
            </w:r>
            <w:r>
              <w:rPr>
                <w:rFonts w:hint="eastAsia" w:ascii="宋体" w:hAnsi="宋体" w:cs="宋体"/>
                <w:szCs w:val="21"/>
              </w:rPr>
              <w:t>个，属一般不符合。</w:t>
            </w:r>
            <w:r>
              <w:rPr>
                <w:rFonts w:hint="eastAsia" w:ascii="宋体" w:hAnsi="宋体"/>
                <w:szCs w:val="21"/>
              </w:rPr>
              <w:t>涉及</w:t>
            </w:r>
            <w:r>
              <w:rPr>
                <w:rFonts w:hint="eastAsia" w:ascii="宋体" w:hAnsi="宋体"/>
                <w:szCs w:val="21"/>
                <w:lang w:eastAsia="zh-CN"/>
              </w:rPr>
              <w:t>市场</w:t>
            </w:r>
            <w:r>
              <w:rPr>
                <w:rFonts w:hint="eastAsia" w:ascii="宋体" w:hAnsi="宋体"/>
                <w:szCs w:val="21"/>
              </w:rPr>
              <w:t>部</w:t>
            </w:r>
            <w:r>
              <w:rPr>
                <w:rFonts w:hint="eastAsia" w:ascii="宋体" w:hAnsi="宋体"/>
                <w:szCs w:val="21"/>
                <w:lang w:val="en-US" w:eastAsia="zh-CN"/>
              </w:rPr>
              <w:t>Q8.2</w:t>
            </w:r>
            <w:r>
              <w:rPr>
                <w:rFonts w:hint="eastAsia" w:ascii="宋体" w:hAnsi="宋体"/>
                <w:szCs w:val="21"/>
              </w:rPr>
              <w:t>条款</w:t>
            </w:r>
            <w:r>
              <w:rPr>
                <w:rFonts w:hint="eastAsia" w:ascii="宋体" w:hAnsi="宋体"/>
                <w:szCs w:val="21"/>
                <w:lang w:eastAsia="zh-CN"/>
              </w:rPr>
              <w:t>未能提供四月份销售合同评审记录及生产技术部</w:t>
            </w:r>
            <w:r>
              <w:rPr>
                <w:rFonts w:hint="eastAsia" w:ascii="宋体" w:hAnsi="宋体"/>
                <w:szCs w:val="21"/>
                <w:lang w:val="en-US" w:eastAsia="zh-CN"/>
              </w:rPr>
              <w:t>ES8.2未能提供应急预案，</w:t>
            </w:r>
            <w:r>
              <w:rPr>
                <w:rFonts w:hint="eastAsia" w:ascii="宋体" w:hAnsi="宋体" w:cs="宋体"/>
                <w:szCs w:val="21"/>
              </w:rPr>
              <w:t>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查，审核结论：公司质量、环境和职业健康安全管理体系的建立符合标准要求、实施有效。</w:t>
            </w:r>
          </w:p>
          <w:p>
            <w:pPr>
              <w:rPr>
                <w:rFonts w:ascii="宋体" w:hAnsi="宋体"/>
                <w:szCs w:val="21"/>
              </w:rPr>
            </w:pPr>
            <w:r>
              <w:rPr>
                <w:rFonts w:hint="eastAsia" w:ascii="宋体" w:hAnsi="宋体" w:cs="宋体"/>
                <w:szCs w:val="21"/>
              </w:rPr>
              <w:t>通过内部审核，公司质量、环境和职业健康安全管理体系的建立实施是有效的，符合标准要求。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5"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QES9.3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2019年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w:t>
            </w:r>
          </w:p>
          <w:p>
            <w:pPr>
              <w:tabs>
                <w:tab w:val="center" w:pos="3169"/>
              </w:tabs>
              <w:spacing w:line="400" w:lineRule="exact"/>
              <w:jc w:val="left"/>
              <w:rPr>
                <w:rFonts w:ascii="宋体" w:hAnsi="宋体" w:cs="宋体"/>
                <w:szCs w:val="21"/>
              </w:rPr>
            </w:pPr>
            <w:r>
              <w:rPr>
                <w:rFonts w:hint="eastAsia" w:ascii="宋体" w:hAnsi="宋体" w:cs="宋体"/>
                <w:szCs w:val="21"/>
              </w:rPr>
              <w:t>主持人：总经理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hint="eastAsia" w:ascii="宋体" w:hAnsi="宋体" w:cs="宋体"/>
                <w:szCs w:val="21"/>
              </w:rPr>
            </w:pPr>
            <w:r>
              <w:rPr>
                <w:rFonts w:hint="eastAsia" w:ascii="宋体" w:hAnsi="宋体" w:cs="宋体"/>
                <w:szCs w:val="21"/>
              </w:rPr>
              <w:t>顾客反馈、满意度调查结果等信息。</w:t>
            </w:r>
          </w:p>
          <w:p>
            <w:pPr>
              <w:tabs>
                <w:tab w:val="center" w:pos="3169"/>
              </w:tabs>
              <w:spacing w:line="400" w:lineRule="exact"/>
              <w:jc w:val="left"/>
              <w:rPr>
                <w:rFonts w:ascii="宋体" w:hAnsi="宋体"/>
                <w:kern w:val="0"/>
                <w:szCs w:val="21"/>
              </w:rPr>
            </w:pPr>
            <w:r>
              <w:rPr>
                <w:rFonts w:hint="eastAsia" w:ascii="宋体" w:hAnsi="宋体" w:cs="宋体"/>
                <w:szCs w:val="21"/>
              </w:rPr>
              <w:t>改进的建议：</w:t>
            </w:r>
            <w:r>
              <w:rPr>
                <w:rFonts w:hint="eastAsia" w:ascii="宋体" w:hAnsi="宋体"/>
                <w:kern w:val="0"/>
                <w:szCs w:val="21"/>
              </w:rPr>
              <w:t>加强质量、环境、职业健康安全</w:t>
            </w:r>
            <w:r>
              <w:rPr>
                <w:rFonts w:hint="eastAsia" w:ascii="宋体" w:hAnsi="宋体"/>
                <w:kern w:val="0"/>
                <w:szCs w:val="21"/>
                <w:lang w:eastAsia="zh-CN"/>
              </w:rPr>
              <w:t>标准</w:t>
            </w:r>
            <w:r>
              <w:rPr>
                <w:rFonts w:hint="eastAsia" w:ascii="宋体" w:hAnsi="宋体"/>
                <w:kern w:val="0"/>
                <w:szCs w:val="21"/>
              </w:rPr>
              <w:t>的继续学习和理解</w:t>
            </w:r>
            <w:r>
              <w:rPr>
                <w:rFonts w:hint="eastAsia" w:ascii="宋体" w:hAnsi="宋体"/>
                <w:kern w:val="0"/>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质量、环境、安全方针的评审：方针合理、适宜符合要求，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相关法关注：2019年1月至今未收到相关法及顾客投诉抱怨；</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管理评审结论：质量、环境、安全方针、目标适宜，体系符合企业现状，公司建立的管理体系适宜、充分、有效</w:t>
            </w:r>
            <w:r>
              <w:rPr>
                <w:rFonts w:hint="eastAsia" w:ascii="宋体" w:hAnsi="宋体" w:cs="宋体"/>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QE10.1;10.2;10.3；10.3 </w:t>
            </w:r>
          </w:p>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004" w:type="dxa"/>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w:t>
            </w:r>
            <w:r>
              <w:rPr>
                <w:rFonts w:hint="eastAsia" w:ascii="宋体" w:hAnsi="宋体" w:cs="宋体"/>
                <w:color w:val="000000" w:themeColor="text1"/>
                <w:szCs w:val="21"/>
                <w:lang w:eastAsia="zh-CN"/>
              </w:rPr>
              <w:t>不合格品控制程序</w:t>
            </w:r>
            <w:r>
              <w:rPr>
                <w:rFonts w:hint="eastAsia" w:ascii="宋体" w:hAnsi="宋体" w:cs="宋体"/>
                <w:color w:val="000000" w:themeColor="text1"/>
                <w:szCs w:val="21"/>
              </w:rPr>
              <w:t>》、《</w:t>
            </w:r>
            <w:r>
              <w:rPr>
                <w:rFonts w:hint="eastAsia" w:ascii="宋体" w:hAnsi="宋体"/>
                <w:bCs/>
                <w:color w:val="000000" w:themeColor="text1"/>
                <w:spacing w:val="-20"/>
                <w:szCs w:val="21"/>
                <w:lang w:eastAsia="zh-CN"/>
              </w:rPr>
              <w:t>管理评审控制程序</w:t>
            </w:r>
            <w:r>
              <w:rPr>
                <w:rFonts w:hint="eastAsia" w:ascii="宋体" w:hAnsi="宋体" w:cs="宋体"/>
                <w:color w:val="000000" w:themeColor="text1"/>
                <w:szCs w:val="21"/>
              </w:rPr>
              <w:t>》、《</w:t>
            </w:r>
            <w:r>
              <w:rPr>
                <w:rFonts w:hint="eastAsia" w:ascii="宋体" w:hAnsi="宋体"/>
                <w:bCs/>
                <w:color w:val="000000" w:themeColor="text1"/>
                <w:spacing w:val="-20"/>
                <w:szCs w:val="21"/>
              </w:rPr>
              <w:t>监视和测量</w:t>
            </w:r>
            <w:r>
              <w:rPr>
                <w:rFonts w:hint="eastAsia" w:ascii="宋体" w:hAnsi="宋体"/>
                <w:bCs/>
                <w:color w:val="000000" w:themeColor="text1"/>
                <w:spacing w:val="-20"/>
                <w:szCs w:val="21"/>
                <w:lang w:eastAsia="zh-CN"/>
              </w:rPr>
              <w:t>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《纠正和预防措施控制程序》、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事件调查、不符合控制程序</w:t>
            </w:r>
            <w:r>
              <w:rPr>
                <w:rFonts w:hint="eastAsia" w:ascii="宋体" w:hAnsi="宋体" w:cs="宋体"/>
                <w:color w:val="000000" w:themeColor="text1"/>
                <w:szCs w:val="21"/>
              </w:rPr>
              <w:t>》及《内部审核管理制度》，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ind w:firstLine="210" w:firstLineChars="100"/>
              <w:jc w:val="left"/>
              <w:rPr>
                <w:rFonts w:hint="eastAsia" w:ascii="宋体" w:hAnsi="宋体" w:cs="宋体"/>
                <w:szCs w:val="21"/>
              </w:rPr>
            </w:pPr>
            <w:r>
              <w:rPr>
                <w:rFonts w:hint="eastAsia" w:ascii="宋体" w:hAnsi="宋体" w:cs="宋体"/>
                <w:color w:val="000000" w:themeColor="text1"/>
                <w:szCs w:val="21"/>
              </w:rPr>
              <w:t>公司通过质量方针、目标的达成分析、内部质量审核结果、数据资料统计分析、纠正和预防措施和管理评审</w:t>
            </w:r>
            <w:r>
              <w:rPr>
                <w:rFonts w:hint="eastAsia" w:ascii="宋体" w:hAnsi="宋体" w:cs="宋体"/>
                <w:szCs w:val="21"/>
              </w:rPr>
              <w:t>等方式，以推动质量、环境和职业健康安全管理体系的持续改进。</w:t>
            </w:r>
          </w:p>
          <w:p>
            <w:pPr>
              <w:tabs>
                <w:tab w:val="center" w:pos="3169"/>
              </w:tabs>
              <w:spacing w:line="400" w:lineRule="exact"/>
              <w:ind w:firstLine="210" w:firstLineChars="100"/>
              <w:jc w:val="left"/>
              <w:rPr>
                <w:rFonts w:hint="eastAsia" w:ascii="宋体" w:hAnsi="宋体" w:cs="宋体"/>
                <w:szCs w:val="21"/>
              </w:rPr>
            </w:pPr>
            <w:r>
              <w:rPr>
                <w:rFonts w:hint="eastAsia" w:ascii="宋体" w:hAnsi="宋体" w:cs="宋体"/>
                <w:szCs w:val="21"/>
              </w:rPr>
              <w:t>公司制定《不合格控制程序》及《</w:t>
            </w:r>
            <w:r>
              <w:rPr>
                <w:rFonts w:hint="eastAsia" w:ascii="宋体" w:hAnsi="宋体" w:cs="宋体"/>
                <w:color w:val="000000" w:themeColor="text1"/>
                <w:szCs w:val="21"/>
                <w:lang w:eastAsia="zh-CN"/>
              </w:rPr>
              <w:t>事件调查、不符合控制程序</w:t>
            </w:r>
            <w:r>
              <w:rPr>
                <w:rFonts w:hint="eastAsia" w:ascii="宋体" w:hAnsi="宋体" w:cs="宋体"/>
                <w:szCs w:val="21"/>
              </w:rPr>
              <w:t>》，实施纠正措施，消除不合格的原因，以防止其再发生。在不合格品控制程序文件中规定了对不合格品的处理要求，对采购产品发现不合格一般进行退货或换货，如需让步接收时，报总经理批准实施；半成品、成品发现的不合格品由技术部组织评审，</w:t>
            </w:r>
            <w:r>
              <w:rPr>
                <w:rFonts w:hint="eastAsia" w:ascii="宋体" w:hAnsi="宋体" w:cs="宋体"/>
                <w:szCs w:val="21"/>
                <w:lang w:eastAsia="zh-CN"/>
              </w:rPr>
              <w:t>业务</w:t>
            </w:r>
            <w:r>
              <w:rPr>
                <w:rFonts w:hint="eastAsia" w:ascii="宋体" w:hAnsi="宋体" w:cs="宋体"/>
                <w:szCs w:val="21"/>
              </w:rPr>
              <w:t>部门按评审结果进行处置。不合格品处理程序和机构健全。现场提供有不合格品处置单。</w:t>
            </w:r>
          </w:p>
          <w:p>
            <w:pPr>
              <w:tabs>
                <w:tab w:val="center" w:pos="3169"/>
              </w:tabs>
              <w:spacing w:line="400" w:lineRule="exact"/>
              <w:ind w:firstLine="210" w:firstLineChars="100"/>
              <w:jc w:val="left"/>
              <w:rPr>
                <w:rFonts w:hint="eastAsia" w:ascii="宋体" w:hAnsi="宋体" w:cs="宋体"/>
                <w:szCs w:val="21"/>
              </w:rPr>
            </w:pPr>
            <w:r>
              <w:rPr>
                <w:rFonts w:hint="eastAsia" w:ascii="宋体" w:hAnsi="宋体" w:cs="宋体"/>
                <w:szCs w:val="21"/>
              </w:rPr>
              <w:t>抽查不合格品处置记录：</w:t>
            </w:r>
          </w:p>
          <w:p>
            <w:pPr>
              <w:tabs>
                <w:tab w:val="center" w:pos="3169"/>
              </w:tabs>
              <w:spacing w:line="400" w:lineRule="exact"/>
              <w:ind w:firstLine="210" w:firstLineChars="100"/>
              <w:jc w:val="left"/>
              <w:rPr>
                <w:rFonts w:hint="eastAsia" w:ascii="宋体" w:hAnsi="宋体" w:cs="宋体"/>
                <w:color w:val="000000" w:themeColor="text1"/>
                <w:szCs w:val="21"/>
              </w:rPr>
            </w:pPr>
            <w:r>
              <w:rPr>
                <w:rFonts w:hint="eastAsia" w:ascii="宋体" w:hAnsi="宋体" w:cs="宋体"/>
                <w:color w:val="000000" w:themeColor="text1"/>
                <w:szCs w:val="21"/>
              </w:rPr>
              <w:t>提供《不符合处置单》</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份</w:t>
            </w:r>
          </w:p>
          <w:p>
            <w:pPr>
              <w:tabs>
                <w:tab w:val="center" w:pos="3169"/>
              </w:tabs>
              <w:spacing w:line="400" w:lineRule="exact"/>
              <w:ind w:firstLine="210" w:firstLineChars="100"/>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2019.5.12 不符合情况：液位计外观喷漆不均匀</w:t>
            </w:r>
          </w:p>
          <w:p>
            <w:pPr>
              <w:tabs>
                <w:tab w:val="center" w:pos="3169"/>
              </w:tabs>
              <w:spacing w:line="400" w:lineRule="exact"/>
              <w:ind w:firstLine="210" w:firstLineChars="100"/>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原因：工人操作不当造成</w:t>
            </w:r>
          </w:p>
          <w:p>
            <w:pPr>
              <w:tabs>
                <w:tab w:val="center" w:pos="3169"/>
              </w:tabs>
              <w:spacing w:line="400" w:lineRule="exact"/>
              <w:ind w:firstLine="210" w:firstLineChars="100"/>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处置：对工作人员进行教育培训，并对不合格产品返工重新进行喷漆处理。</w:t>
            </w:r>
          </w:p>
          <w:p>
            <w:pPr>
              <w:tabs>
                <w:tab w:val="center" w:pos="3169"/>
              </w:tabs>
              <w:spacing w:line="400" w:lineRule="exact"/>
              <w:ind w:firstLine="210" w:firstLineChars="100"/>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验证：返工后符合要求。</w:t>
            </w:r>
          </w:p>
          <w:p>
            <w:pPr>
              <w:tabs>
                <w:tab w:val="center" w:pos="3169"/>
              </w:tabs>
              <w:spacing w:line="400" w:lineRule="exact"/>
              <w:ind w:firstLine="210" w:firstLineChars="100"/>
              <w:jc w:val="lef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验证人：李义寿   2019.5.13</w:t>
            </w:r>
          </w:p>
          <w:p>
            <w:pPr>
              <w:tabs>
                <w:tab w:val="center" w:pos="3169"/>
              </w:tabs>
              <w:spacing w:line="400" w:lineRule="exact"/>
              <w:ind w:firstLine="210" w:firstLineChars="100"/>
              <w:jc w:val="left"/>
              <w:rPr>
                <w:rFonts w:hint="eastAsia" w:ascii="宋体" w:hAnsi="宋体" w:cs="宋体"/>
                <w:color w:val="000000" w:themeColor="text1"/>
                <w:szCs w:val="21"/>
              </w:rPr>
            </w:pPr>
            <w:r>
              <w:rPr>
                <w:rFonts w:hint="eastAsia" w:ascii="宋体" w:hAnsi="宋体" w:cs="宋体"/>
                <w:color w:val="000000" w:themeColor="text1"/>
                <w:szCs w:val="21"/>
              </w:rPr>
              <w:t>对不合格原因进行了描述分析，采取了相应措施，基本符合要求。</w:t>
            </w:r>
          </w:p>
          <w:p>
            <w:pPr>
              <w:tabs>
                <w:tab w:val="center" w:pos="3169"/>
              </w:tabs>
              <w:spacing w:line="400" w:lineRule="exact"/>
              <w:ind w:firstLine="210" w:firstLineChars="100"/>
              <w:jc w:val="left"/>
              <w:rPr>
                <w:rFonts w:hint="eastAsia" w:ascii="宋体" w:hAnsi="宋体" w:cs="宋体"/>
                <w:szCs w:val="21"/>
              </w:rPr>
            </w:pPr>
            <w:r>
              <w:rPr>
                <w:rFonts w:hint="eastAsia" w:ascii="宋体" w:hAnsi="宋体" w:cs="宋体"/>
                <w:color w:val="000000" w:themeColor="text1"/>
                <w:szCs w:val="21"/>
              </w:rPr>
              <w:t>公司主要按策划的管理手册、程序文件等实施运行，主要采用内审、管</w:t>
            </w:r>
            <w:r>
              <w:rPr>
                <w:rFonts w:hint="eastAsia" w:ascii="宋体" w:hAnsi="宋体" w:cs="宋体"/>
                <w:szCs w:val="21"/>
              </w:rPr>
              <w:t>理评审、数据分析、纠正和预防措施、质量方针和目标等来实现对质量、环境和职业健康安全管理体系的改进，另外主要通过日常工作中发现的问题及时予以调整解决来实现。不符合处理程序和机制健全。</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tc>
      </w:tr>
    </w:tbl>
    <w:p>
      <w:r>
        <w:ptab w:relativeTo="margin" w:alignment="center" w:leader="none"/>
      </w:r>
    </w:p>
    <w:p>
      <w:pPr>
        <w:pStyle w:val="5"/>
      </w:pPr>
      <w:r>
        <w:rPr>
          <w:rFonts w:hint="eastAsia"/>
        </w:rPr>
        <w:t>说明：不符合标注N</w:t>
      </w:r>
    </w:p>
    <w:p>
      <w:pPr>
        <w:pStyle w:val="5"/>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受审核部门：行政部/财务部   主管领导：</w:t>
            </w:r>
            <w:r>
              <w:rPr>
                <w:rFonts w:hint="eastAsia"/>
                <w:sz w:val="24"/>
                <w:szCs w:val="24"/>
                <w:lang w:eastAsia="zh-CN"/>
              </w:rPr>
              <w:t>殷世洋</w:t>
            </w:r>
            <w:r>
              <w:rPr>
                <w:rFonts w:hint="eastAsia"/>
                <w:sz w:val="24"/>
                <w:szCs w:val="24"/>
              </w:rPr>
              <w:t xml:space="preserve">   陪同人员：</w:t>
            </w:r>
            <w:r>
              <w:rPr>
                <w:rFonts w:hint="eastAsia"/>
                <w:sz w:val="24"/>
                <w:szCs w:val="24"/>
                <w:lang w:eastAsia="zh-CN"/>
              </w:rPr>
              <w:t>殷世洋</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审核员：文平 、</w:t>
            </w:r>
            <w:r>
              <w:rPr>
                <w:rFonts w:hint="eastAsia"/>
                <w:sz w:val="24"/>
                <w:szCs w:val="24"/>
                <w:lang w:eastAsia="zh-CN"/>
              </w:rPr>
              <w:t>张心</w:t>
            </w:r>
            <w:r>
              <w:rPr>
                <w:rFonts w:hint="eastAsia"/>
                <w:sz w:val="24"/>
                <w:szCs w:val="24"/>
              </w:rPr>
              <w:t xml:space="preserve">      审核时间：2019.</w:t>
            </w:r>
            <w:r>
              <w:rPr>
                <w:rFonts w:hint="eastAsia"/>
                <w:sz w:val="24"/>
                <w:szCs w:val="24"/>
                <w:lang w:val="en-US" w:eastAsia="zh-CN"/>
              </w:rPr>
              <w:t>9</w:t>
            </w:r>
            <w:r>
              <w:rPr>
                <w:rFonts w:hint="eastAsia"/>
                <w:sz w:val="24"/>
                <w:szCs w:val="24"/>
              </w:rPr>
              <w:t>.</w:t>
            </w:r>
            <w:r>
              <w:rPr>
                <w:rFonts w:hint="eastAsia"/>
                <w:sz w:val="24"/>
                <w:szCs w:val="24"/>
                <w:lang w:val="en-US" w:eastAsia="zh-CN"/>
              </w:rPr>
              <w:t>14</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QES5.3； </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在管理手册中和岗位职务说明书中规定了行政部和财务部的安全职责和权限，以确保部门工作的展开和实施：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查见：公司有将质量、环境、职业健康安全目标分解到各个部门，行政部及财务部的目标是：</w:t>
            </w:r>
          </w:p>
          <w:p>
            <w:pPr>
              <w:tabs>
                <w:tab w:val="center" w:pos="3169"/>
              </w:tabs>
              <w:spacing w:line="400" w:lineRule="exact"/>
              <w:jc w:val="left"/>
              <w:rPr>
                <w:rFonts w:ascii="宋体" w:hAnsi="宋体" w:cs="宋体"/>
                <w:szCs w:val="21"/>
              </w:rPr>
            </w:pPr>
            <w:r>
              <w:rPr>
                <w:rFonts w:hint="eastAsia" w:ascii="宋体" w:hAnsi="宋体" w:cs="宋体"/>
                <w:szCs w:val="21"/>
              </w:rPr>
              <w:t>1、质量、环境、职业健康安全目标        完成（2019.</w:t>
            </w:r>
            <w:r>
              <w:rPr>
                <w:rFonts w:hint="eastAsia" w:ascii="宋体" w:hAnsi="宋体" w:cs="宋体"/>
                <w:szCs w:val="21"/>
                <w:lang w:val="en-US" w:eastAsia="zh-CN"/>
              </w:rPr>
              <w:t>3</w:t>
            </w:r>
            <w:r>
              <w:rPr>
                <w:rFonts w:hint="eastAsia" w:ascii="宋体" w:hAnsi="宋体" w:cs="宋体"/>
                <w:szCs w:val="21"/>
              </w:rPr>
              <w:t>--2019.</w:t>
            </w:r>
            <w:r>
              <w:rPr>
                <w:rFonts w:hint="eastAsia" w:ascii="宋体" w:hAnsi="宋体" w:cs="宋体"/>
                <w:szCs w:val="21"/>
                <w:lang w:val="en-US" w:eastAsia="zh-CN"/>
              </w:rPr>
              <w:t>8</w:t>
            </w:r>
            <w:r>
              <w:rPr>
                <w:rFonts w:hint="eastAsia" w:ascii="宋体" w:hAnsi="宋体" w:cs="宋体"/>
                <w:szCs w:val="21"/>
              </w:rPr>
              <w:t>）</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1）培训计划执行率</w:t>
            </w:r>
            <w:r>
              <w:rPr>
                <w:rFonts w:hint="eastAsia" w:ascii="宋体" w:hAnsi="宋体" w:cs="宋体"/>
                <w:szCs w:val="21"/>
                <w:lang w:val="en-US" w:eastAsia="zh-CN"/>
              </w:rPr>
              <w:t>100</w:t>
            </w:r>
            <w:r>
              <w:rPr>
                <w:rFonts w:hint="eastAsia" w:ascii="宋体" w:hAnsi="宋体" w:cs="宋体"/>
                <w:szCs w:val="21"/>
              </w:rPr>
              <w:t>%；</w:t>
            </w:r>
            <w:r>
              <w:rPr>
                <w:rFonts w:hint="eastAsia" w:ascii="宋体" w:hAnsi="宋体" w:cs="宋体"/>
                <w:szCs w:val="21"/>
                <w:lang w:val="en-US" w:eastAsia="zh-CN"/>
              </w:rPr>
              <w:t xml:space="preserve">                        </w:t>
            </w:r>
            <w:r>
              <w:rPr>
                <w:rFonts w:hint="eastAsia" w:ascii="宋体" w:hAnsi="宋体" w:cs="宋体"/>
                <w:szCs w:val="21"/>
              </w:rPr>
              <w:t>100%</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lang w:eastAsia="zh-CN"/>
              </w:rPr>
              <w:t>培训按时率</w:t>
            </w:r>
            <w:r>
              <w:rPr>
                <w:rFonts w:hint="eastAsia" w:ascii="宋体" w:hAnsi="宋体" w:cs="宋体"/>
                <w:szCs w:val="21"/>
                <w:lang w:val="en-US" w:eastAsia="zh-CN"/>
              </w:rPr>
              <w:t>100%</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100%</w:t>
            </w:r>
          </w:p>
          <w:p>
            <w:pPr>
              <w:tabs>
                <w:tab w:val="center" w:pos="3169"/>
              </w:tabs>
              <w:spacing w:line="400" w:lineRule="exact"/>
              <w:jc w:val="left"/>
              <w:rPr>
                <w:rFonts w:hint="eastAsia" w:ascii="宋体" w:hAnsi="宋体" w:cs="宋体"/>
                <w:szCs w:val="21"/>
                <w:lang w:val="en-US" w:eastAsia="zh-CN"/>
              </w:rPr>
            </w:pPr>
            <w:r>
              <w:rPr>
                <w:rFonts w:hint="eastAsia" w:ascii="宋体" w:hAnsi="宋体" w:cs="宋体"/>
                <w:szCs w:val="21"/>
                <w:lang w:val="en-US" w:eastAsia="zh-CN"/>
              </w:rPr>
              <w:t>3）文件按时发放率100%                         100%</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 xml:space="preserve">4）重大安全事故和伤亡事故率0                  0 </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eastAsia="zh-CN"/>
              </w:rPr>
              <w:t>生产生活</w:t>
            </w:r>
            <w:r>
              <w:rPr>
                <w:rFonts w:hint="eastAsia" w:ascii="宋体" w:hAnsi="宋体" w:cs="宋体"/>
                <w:szCs w:val="21"/>
              </w:rPr>
              <w:t>废弃物</w:t>
            </w:r>
            <w:r>
              <w:rPr>
                <w:rFonts w:hint="eastAsia" w:ascii="宋体" w:hAnsi="宋体" w:cs="宋体"/>
                <w:szCs w:val="21"/>
                <w:lang w:eastAsia="zh-CN"/>
              </w:rPr>
              <w:t>分类收集处理</w:t>
            </w:r>
            <w:r>
              <w:rPr>
                <w:rFonts w:hint="eastAsia" w:ascii="宋体" w:hAnsi="宋体" w:cs="宋体"/>
                <w:szCs w:val="21"/>
              </w:rPr>
              <w:t>100%</w:t>
            </w:r>
            <w:r>
              <w:rPr>
                <w:rFonts w:hint="eastAsia" w:ascii="宋体" w:hAnsi="宋体" w:cs="宋体"/>
                <w:szCs w:val="21"/>
                <w:lang w:val="en-US" w:eastAsia="zh-CN"/>
              </w:rPr>
              <w:t xml:space="preserve">  </w:t>
            </w:r>
            <w:r>
              <w:rPr>
                <w:rFonts w:hint="eastAsia" w:ascii="宋体" w:hAnsi="宋体" w:cs="宋体"/>
                <w:szCs w:val="21"/>
              </w:rPr>
              <w:t xml:space="preserve">           100%</w:t>
            </w:r>
          </w:p>
          <w:p>
            <w:pPr>
              <w:tabs>
                <w:tab w:val="center" w:pos="3169"/>
              </w:tabs>
              <w:spacing w:line="400" w:lineRule="exact"/>
              <w:jc w:val="lef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）火灾事故发生率为0；                         0</w:t>
            </w:r>
          </w:p>
          <w:p>
            <w:pPr>
              <w:tabs>
                <w:tab w:val="center" w:pos="3169"/>
              </w:tabs>
              <w:spacing w:line="400" w:lineRule="exact"/>
              <w:jc w:val="left"/>
              <w:rPr>
                <w:rFonts w:hint="default" w:ascii="宋体" w:hAnsi="宋体" w:cs="宋体"/>
                <w:szCs w:val="21"/>
                <w:lang w:val="en-US" w:eastAsia="zh-CN"/>
              </w:rPr>
            </w:pPr>
            <w:r>
              <w:rPr>
                <w:rFonts w:hint="eastAsia" w:ascii="宋体" w:hAnsi="宋体" w:cs="宋体"/>
                <w:szCs w:val="21"/>
                <w:lang w:val="en-US" w:eastAsia="zh-CN"/>
              </w:rPr>
              <w:t>7）</w:t>
            </w:r>
            <w:r>
              <w:rPr>
                <w:rFonts w:hint="eastAsia" w:ascii="宋体" w:hAnsi="宋体" w:cs="宋体"/>
                <w:szCs w:val="21"/>
                <w:lang w:eastAsia="zh-CN"/>
              </w:rPr>
              <w:t>职业病发生率</w:t>
            </w:r>
            <w:r>
              <w:rPr>
                <w:rFonts w:hint="eastAsia" w:ascii="宋体" w:hAnsi="宋体" w:cs="宋体"/>
                <w:szCs w:val="21"/>
                <w:lang w:val="en-US" w:eastAsia="zh-CN"/>
              </w:rPr>
              <w:t>0                               0</w:t>
            </w:r>
          </w:p>
          <w:p>
            <w:pPr>
              <w:tabs>
                <w:tab w:val="center" w:pos="3169"/>
              </w:tabs>
              <w:spacing w:line="400" w:lineRule="exact"/>
              <w:jc w:val="left"/>
              <w:rPr>
                <w:rFonts w:ascii="宋体" w:hAnsi="宋体" w:cs="宋体"/>
                <w:szCs w:val="21"/>
              </w:rPr>
            </w:pPr>
            <w:r>
              <w:rPr>
                <w:rFonts w:hint="eastAsia" w:ascii="宋体" w:hAnsi="宋体" w:cs="宋体"/>
                <w:szCs w:val="21"/>
              </w:rPr>
              <w:t>抽查2019年1月-2019年</w:t>
            </w:r>
            <w:r>
              <w:rPr>
                <w:rFonts w:hint="eastAsia" w:ascii="宋体" w:hAnsi="宋体" w:cs="宋体"/>
                <w:szCs w:val="21"/>
                <w:lang w:val="en-US" w:eastAsia="zh-CN"/>
              </w:rPr>
              <w:t>8</w:t>
            </w:r>
            <w:r>
              <w:rPr>
                <w:rFonts w:hint="eastAsia" w:ascii="宋体" w:hAnsi="宋体" w:cs="宋体"/>
                <w:szCs w:val="21"/>
              </w:rPr>
              <w:t>月的《2019年度质量/环境/安全目标统计表》和考核记录，经考核均完成目标任务，但不能提供数据的实证性材料，需改进。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查见公司制定的环境管理方案有：潜在火灾、固废排放</w:t>
            </w:r>
            <w:r>
              <w:rPr>
                <w:rFonts w:hint="eastAsia" w:ascii="宋体" w:hAnsi="宋体" w:cs="宋体"/>
                <w:szCs w:val="21"/>
                <w:lang w:eastAsia="zh-CN"/>
              </w:rPr>
              <w:t>等</w:t>
            </w:r>
            <w:r>
              <w:rPr>
                <w:rFonts w:hint="eastAsia" w:ascii="宋体" w:hAnsi="宋体" w:cs="宋体"/>
                <w:szCs w:val="21"/>
              </w:rPr>
              <w:t>管理方案。管理方案内容涉及：目标/指标、管理方案、资金预算、完成日期、责任部门。</w:t>
            </w:r>
          </w:p>
          <w:p>
            <w:pPr>
              <w:spacing w:line="400" w:lineRule="exact"/>
              <w:rPr>
                <w:rFonts w:ascii="宋体" w:hAnsi="宋体"/>
                <w:szCs w:val="21"/>
              </w:rPr>
            </w:pPr>
            <w:r>
              <w:rPr>
                <w:rFonts w:hint="eastAsia" w:ascii="宋体" w:hAnsi="宋体" w:cs="宋体"/>
                <w:szCs w:val="21"/>
              </w:rPr>
              <w:t>抽查：</w:t>
            </w:r>
            <w:r>
              <w:rPr>
                <w:rFonts w:hint="eastAsia" w:ascii="宋体" w:hAnsi="宋体"/>
                <w:szCs w:val="21"/>
              </w:rPr>
              <w:t>1、查见固体废弃物确定的管理方案：</w:t>
            </w:r>
          </w:p>
          <w:p>
            <w:pPr>
              <w:widowControl/>
              <w:jc w:val="left"/>
              <w:rPr>
                <w:rFonts w:ascii="宋体" w:hAnsi="宋体"/>
                <w:szCs w:val="21"/>
              </w:rPr>
            </w:pPr>
            <w:r>
              <w:rPr>
                <w:rFonts w:hint="eastAsia" w:ascii="宋体" w:hAnsi="宋体"/>
                <w:szCs w:val="21"/>
              </w:rPr>
              <w:t>1)对全体人员进行环保教育，树立环保意识；</w:t>
            </w:r>
          </w:p>
          <w:p>
            <w:pPr>
              <w:widowControl/>
              <w:jc w:val="left"/>
              <w:rPr>
                <w:rFonts w:ascii="宋体" w:hAnsi="宋体"/>
                <w:szCs w:val="21"/>
              </w:rPr>
            </w:pPr>
            <w:r>
              <w:rPr>
                <w:rFonts w:hint="eastAsia" w:ascii="宋体" w:hAnsi="宋体"/>
                <w:szCs w:val="21"/>
              </w:rPr>
              <w:t>2）对于不同性质的有毒有害废弃物，服务废弃物，办公室垃圾进行分类管理；</w:t>
            </w:r>
          </w:p>
          <w:p>
            <w:pPr>
              <w:widowControl/>
              <w:jc w:val="left"/>
              <w:rPr>
                <w:rFonts w:ascii="宋体" w:hAnsi="宋体"/>
                <w:szCs w:val="21"/>
              </w:rPr>
            </w:pPr>
            <w:r>
              <w:rPr>
                <w:rFonts w:hint="eastAsia" w:ascii="宋体" w:hAnsi="宋体"/>
                <w:szCs w:val="21"/>
              </w:rPr>
              <w:t>3）设置有毒有害废弃物临时储存箱、盒，重点控制固体废弃物为旧硒鼓、墨盒、电池、灯管、笔芯等。临时储存箱、盒要设盖密闭，随时盖严，以防造成空气污染；</w:t>
            </w:r>
          </w:p>
          <w:p>
            <w:pPr>
              <w:widowControl/>
              <w:jc w:val="left"/>
              <w:rPr>
                <w:rFonts w:ascii="宋体" w:hAnsi="宋体"/>
                <w:szCs w:val="21"/>
              </w:rPr>
            </w:pPr>
            <w:r>
              <w:rPr>
                <w:rFonts w:hint="eastAsia" w:ascii="宋体" w:hAnsi="宋体"/>
                <w:szCs w:val="21"/>
              </w:rPr>
              <w:t>4）设专人定期将有毒有害废弃物送至规定地点。</w:t>
            </w:r>
          </w:p>
          <w:p>
            <w:pPr>
              <w:widowControl/>
              <w:jc w:val="left"/>
              <w:rPr>
                <w:rFonts w:ascii="宋体" w:hAnsi="宋体"/>
                <w:szCs w:val="21"/>
              </w:rPr>
            </w:pPr>
            <w:r>
              <w:rPr>
                <w:rFonts w:hint="eastAsia" w:ascii="宋体" w:hAnsi="宋体"/>
                <w:szCs w:val="21"/>
              </w:rPr>
              <w:t>........</w:t>
            </w:r>
          </w:p>
          <w:p>
            <w:pPr>
              <w:widowControl/>
              <w:jc w:val="left"/>
              <w:rPr>
                <w:rFonts w:ascii="宋体" w:hAnsi="宋体"/>
                <w:szCs w:val="21"/>
              </w:rPr>
            </w:pPr>
            <w:r>
              <w:rPr>
                <w:rFonts w:hint="eastAsia" w:ascii="宋体" w:hAnsi="宋体"/>
                <w:szCs w:val="21"/>
              </w:rPr>
              <w:t>查见职业健康安全目标管理方案有时间期限、具体措施、责任部门等。</w:t>
            </w:r>
          </w:p>
          <w:p>
            <w:pPr>
              <w:spacing w:line="400" w:lineRule="exact"/>
              <w:rPr>
                <w:rFonts w:ascii="宋体" w:hAnsi="宋体"/>
                <w:szCs w:val="21"/>
              </w:rPr>
            </w:pPr>
            <w:r>
              <w:rPr>
                <w:rFonts w:hint="eastAsia" w:ascii="宋体" w:hAnsi="宋体"/>
                <w:szCs w:val="21"/>
              </w:rPr>
              <w:t>1、查见现场</w:t>
            </w:r>
            <w:r>
              <w:rPr>
                <w:rFonts w:hint="eastAsia" w:ascii="宋体" w:hAnsi="宋体"/>
                <w:szCs w:val="21"/>
                <w:lang w:eastAsia="zh-CN"/>
              </w:rPr>
              <w:t>生产</w:t>
            </w:r>
            <w:r>
              <w:rPr>
                <w:rFonts w:hint="eastAsia" w:ascii="宋体" w:hAnsi="宋体"/>
                <w:szCs w:val="21"/>
              </w:rPr>
              <w:t>过程中（可能）发生的触电事故确定的管理措施要求：</w:t>
            </w:r>
          </w:p>
          <w:p>
            <w:pPr>
              <w:spacing w:line="400" w:lineRule="exact"/>
              <w:rPr>
                <w:rFonts w:ascii="宋体" w:hAnsi="宋体"/>
                <w:szCs w:val="21"/>
              </w:rPr>
            </w:pPr>
            <w:r>
              <w:rPr>
                <w:rFonts w:hint="eastAsia" w:ascii="宋体" w:hAnsi="宋体"/>
                <w:szCs w:val="21"/>
              </w:rPr>
              <w:t>1）认真审查服务单位的临时用电方案；</w:t>
            </w:r>
          </w:p>
          <w:p>
            <w:pPr>
              <w:spacing w:line="400" w:lineRule="exact"/>
              <w:rPr>
                <w:rFonts w:ascii="宋体" w:hAnsi="宋体"/>
                <w:szCs w:val="21"/>
              </w:rPr>
            </w:pPr>
            <w:r>
              <w:rPr>
                <w:rFonts w:hint="eastAsia" w:ascii="宋体" w:hAnsi="宋体"/>
                <w:szCs w:val="21"/>
              </w:rPr>
              <w:t>2）督促检查</w:t>
            </w:r>
            <w:r>
              <w:rPr>
                <w:rFonts w:hint="eastAsia" w:ascii="宋体" w:hAnsi="宋体"/>
                <w:szCs w:val="21"/>
                <w:lang w:eastAsia="zh-CN"/>
              </w:rPr>
              <w:t>生产</w:t>
            </w:r>
            <w:r>
              <w:rPr>
                <w:rFonts w:hint="eastAsia" w:ascii="宋体" w:hAnsi="宋体"/>
                <w:szCs w:val="21"/>
              </w:rPr>
              <w:t>现场临时用电符合临时方案，包括用电设备正确接零接地、电线电缆无老化破皮漏电、开关漏电保护性能良好、安全性符合要求、维护电工持证上岗等，发现问题及时对服务单位施加影响、监督纠正；</w:t>
            </w:r>
          </w:p>
          <w:p>
            <w:pPr>
              <w:spacing w:line="400" w:lineRule="exact"/>
              <w:rPr>
                <w:rFonts w:ascii="宋体" w:hAnsi="宋体" w:cs="宋体"/>
                <w:szCs w:val="21"/>
              </w:rPr>
            </w:pPr>
            <w:r>
              <w:rPr>
                <w:rFonts w:hint="eastAsia" w:ascii="宋体" w:hAnsi="宋体"/>
                <w:szCs w:val="21"/>
              </w:rPr>
              <w:t>3）人员佩戴防护用品，如防护手套等。</w:t>
            </w:r>
          </w:p>
          <w:p>
            <w:pPr>
              <w:spacing w:line="400" w:lineRule="exact"/>
              <w:rPr>
                <w:rFonts w:ascii="宋体" w:hAnsi="宋体" w:cs="宋体"/>
                <w:szCs w:val="21"/>
              </w:rPr>
            </w:pPr>
            <w:r>
              <w:rPr>
                <w:rFonts w:hint="eastAsia" w:ascii="宋体" w:hAnsi="宋体" w:cs="宋体"/>
                <w:szCs w:val="21"/>
              </w:rPr>
              <w:t>.........</w:t>
            </w:r>
          </w:p>
          <w:p>
            <w:pPr>
              <w:spacing w:line="400" w:lineRule="exact"/>
              <w:rPr>
                <w:rFonts w:ascii="宋体" w:hAnsi="宋体" w:cs="宋体"/>
                <w:szCs w:val="21"/>
              </w:rPr>
            </w:pPr>
            <w:r>
              <w:rPr>
                <w:rFonts w:hint="eastAsia"/>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004" w:type="dxa"/>
          </w:tcPr>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查见：公司编制《岗位任职要求》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tabs>
                <w:tab w:val="center" w:pos="3169"/>
              </w:tabs>
              <w:spacing w:line="400" w:lineRule="exact"/>
              <w:ind w:firstLine="420" w:firstLineChars="200"/>
              <w:jc w:val="left"/>
              <w:rPr>
                <w:rFonts w:ascii="宋体" w:hAnsi="宋体"/>
                <w:sz w:val="21"/>
                <w:szCs w:val="21"/>
              </w:rPr>
            </w:pPr>
            <w:r>
              <w:rPr>
                <w:rFonts w:hint="eastAsia" w:ascii="宋体" w:hAnsi="宋体" w:cs="宋体"/>
                <w:szCs w:val="21"/>
              </w:rPr>
              <w:t>查见：《岗位任职要求》中总经理任职要求，学历：大专以上，具备一定管理经验，具有较高的综合素质和综合能力市场应变能力、熟悉公司经营管理等；抽见：行政部经理：有较强的组织能力、指挥能力和协调能力，熟悉操作计算机等，文化：大专以上。</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a）社会因素（如无歧视、和谐稳定、无对抗）；</w:t>
            </w:r>
          </w:p>
          <w:p>
            <w:pPr>
              <w:tabs>
                <w:tab w:val="center" w:pos="3169"/>
              </w:tabs>
              <w:spacing w:line="400" w:lineRule="exact"/>
              <w:jc w:val="left"/>
              <w:rPr>
                <w:rFonts w:ascii="宋体" w:hAnsi="宋体" w:cs="宋体"/>
                <w:szCs w:val="21"/>
              </w:rPr>
            </w:pPr>
            <w:r>
              <w:rPr>
                <w:rFonts w:hint="eastAsia" w:ascii="宋体" w:hAnsi="宋体" w:cs="宋体"/>
                <w:szCs w:val="21"/>
              </w:rPr>
              <w:t>b）心理因素（如舒缓心理压力、预防过度疲劳、保护个人情感）；</w:t>
            </w:r>
          </w:p>
          <w:p>
            <w:pPr>
              <w:tabs>
                <w:tab w:val="center" w:pos="3169"/>
              </w:tabs>
              <w:spacing w:line="400" w:lineRule="exact"/>
              <w:jc w:val="left"/>
              <w:rPr>
                <w:rFonts w:ascii="宋体" w:hAnsi="宋体" w:cs="宋体"/>
                <w:szCs w:val="21"/>
              </w:rPr>
            </w:pPr>
            <w:r>
              <w:rPr>
                <w:rFonts w:hint="eastAsia" w:ascii="宋体" w:hAnsi="宋体" w:cs="宋体"/>
                <w:szCs w:val="21"/>
              </w:rPr>
              <w:t>c）物理因素（如温度、热量、湿度、照明、空气流通、卫生、噪音。</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rPr>
                <w:rFonts w:ascii="宋体" w:hAnsi="宋体"/>
                <w:szCs w:val="21"/>
              </w:rPr>
            </w:pPr>
            <w:r>
              <w:rPr>
                <w:rFonts w:hint="eastAsia" w:ascii="宋体" w:hAnsi="宋体" w:cs="宋体"/>
                <w:szCs w:val="21"/>
              </w:rPr>
              <w:t xml:space="preserve">  以上相关的社会因素、心理因素、物理因素等均基本满足要求。如：办公室的温度管控。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QES7.2</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FF0000"/>
                <w:szCs w:val="21"/>
              </w:rPr>
            </w:pPr>
            <w:r>
              <w:rPr>
                <w:rFonts w:hint="eastAsia" w:ascii="宋体" w:hAnsi="宋体" w:cs="宋体"/>
                <w:szCs w:val="21"/>
              </w:rPr>
              <w:t>抽查人员持证情况：</w:t>
            </w:r>
            <w:r>
              <w:rPr>
                <w:rFonts w:hint="eastAsia" w:ascii="宋体" w:hAnsi="宋体" w:cs="宋体"/>
                <w:szCs w:val="21"/>
                <w:lang w:eastAsia="zh-CN"/>
              </w:rPr>
              <w:t>焊工</w:t>
            </w:r>
            <w:r>
              <w:rPr>
                <w:rFonts w:hint="eastAsia" w:ascii="宋体" w:hAnsi="宋体" w:cs="宋体"/>
                <w:szCs w:val="21"/>
              </w:rPr>
              <w:t>证等</w:t>
            </w:r>
            <w:r>
              <w:rPr>
                <w:rFonts w:hint="eastAsia" w:ascii="宋体" w:hAnsi="宋体" w:cs="宋体"/>
                <w:color w:val="FF0000"/>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lang w:eastAsia="zh-CN"/>
              </w:rPr>
              <w:t>刘军</w:t>
            </w:r>
            <w:r>
              <w:rPr>
                <w:rFonts w:hint="eastAsia" w:ascii="宋体" w:hAnsi="宋体" w:cs="宋体"/>
                <w:szCs w:val="21"/>
              </w:rPr>
              <w:t>：焊工证书编号：</w:t>
            </w:r>
            <w:r>
              <w:rPr>
                <w:rFonts w:hint="eastAsia" w:ascii="宋体" w:hAnsi="宋体" w:cs="宋体"/>
                <w:szCs w:val="21"/>
                <w:lang w:val="en-US" w:eastAsia="zh-CN"/>
              </w:rPr>
              <w:t>1919TJ-DHD16068</w:t>
            </w:r>
            <w:r>
              <w:rPr>
                <w:rFonts w:hint="eastAsia" w:ascii="宋体" w:hAnsi="宋体" w:cs="宋体"/>
                <w:szCs w:val="21"/>
              </w:rPr>
              <w:t xml:space="preserve">  取证日期：201</w:t>
            </w:r>
            <w:r>
              <w:rPr>
                <w:rFonts w:hint="eastAsia" w:ascii="宋体" w:hAnsi="宋体" w:cs="宋体"/>
                <w:szCs w:val="21"/>
                <w:lang w:val="en-US" w:eastAsia="zh-CN"/>
              </w:rPr>
              <w:t>9</w:t>
            </w:r>
            <w:r>
              <w:rPr>
                <w:rFonts w:hint="eastAsia" w:ascii="宋体" w:hAnsi="宋体" w:cs="宋体"/>
                <w:szCs w:val="21"/>
              </w:rPr>
              <w:t>.0</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26</w:t>
            </w:r>
            <w:r>
              <w:rPr>
                <w:rFonts w:hint="eastAsia" w:ascii="宋体" w:hAnsi="宋体" w:cs="宋体"/>
                <w:szCs w:val="21"/>
              </w:rPr>
              <w:t>；</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提供有2019年度培训计划表，计划培训</w:t>
            </w:r>
            <w:r>
              <w:rPr>
                <w:rFonts w:hint="eastAsia" w:ascii="宋体" w:hAnsi="宋体" w:cs="宋体"/>
                <w:szCs w:val="21"/>
                <w:lang w:val="en-US" w:eastAsia="zh-CN"/>
              </w:rPr>
              <w:t>12</w:t>
            </w:r>
            <w:r>
              <w:rPr>
                <w:rFonts w:hint="eastAsia" w:ascii="宋体" w:hAnsi="宋体" w:cs="宋体"/>
                <w:szCs w:val="21"/>
              </w:rPr>
              <w:t>次，已培训</w:t>
            </w:r>
            <w:r>
              <w:rPr>
                <w:rFonts w:hint="eastAsia" w:ascii="宋体" w:hAnsi="宋体" w:cs="宋体"/>
                <w:szCs w:val="21"/>
                <w:lang w:val="en-US" w:eastAsia="zh-CN"/>
              </w:rPr>
              <w:t>8</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3"/>
              </w:numPr>
              <w:rPr>
                <w:szCs w:val="21"/>
              </w:rPr>
            </w:pPr>
            <w:r>
              <w:rPr>
                <w:rFonts w:hint="eastAsia" w:ascii="宋体" w:hAnsi="宋体" w:cs="宋体"/>
                <w:szCs w:val="21"/>
              </w:rPr>
              <w:t>、2019.2.23，</w:t>
            </w:r>
            <w:r>
              <w:rPr>
                <w:rFonts w:hint="eastAsia" w:ascii="宋体" w:hAnsi="宋体" w:cs="宋体"/>
                <w:szCs w:val="21"/>
                <w:lang w:val="de-DE"/>
              </w:rPr>
              <w:t>环境因素与危险源识别方法</w:t>
            </w:r>
            <w:r>
              <w:rPr>
                <w:rFonts w:hint="eastAsia" w:ascii="宋体" w:hAnsi="宋体" w:cs="宋体"/>
                <w:szCs w:val="21"/>
              </w:rPr>
              <w:t>,培训老师：</w:t>
            </w:r>
            <w:r>
              <w:rPr>
                <w:rFonts w:hint="eastAsia" w:ascii="宋体" w:hAnsi="宋体" w:cs="宋体"/>
                <w:szCs w:val="21"/>
                <w:lang w:eastAsia="zh-CN"/>
              </w:rPr>
              <w:t>张</w:t>
            </w:r>
            <w:r>
              <w:rPr>
                <w:rFonts w:hint="eastAsia" w:ascii="宋体" w:hAnsi="宋体" w:cs="宋体"/>
                <w:szCs w:val="21"/>
              </w:rPr>
              <w:t>老师  参加培训人员：部门主管全体员工。口试确认，均合格。</w:t>
            </w:r>
            <w:r>
              <w:rPr>
                <w:rFonts w:hint="eastAsia" w:ascii="宋体" w:hAnsi="宋体"/>
                <w:szCs w:val="21"/>
              </w:rPr>
              <w:t>培训效果评价：通过此次培训，参加人员对基本了解内审条款和基本操作规则，此次培训效果有效，评价人：</w:t>
            </w:r>
            <w:r>
              <w:rPr>
                <w:rFonts w:hint="eastAsia" w:ascii="宋体" w:hAnsi="宋体" w:cs="宋体"/>
                <w:szCs w:val="21"/>
                <w:lang w:eastAsia="zh-CN"/>
              </w:rPr>
              <w:t>殷世洋</w:t>
            </w:r>
            <w:r>
              <w:rPr>
                <w:rFonts w:hint="eastAsia"/>
                <w:szCs w:val="21"/>
              </w:rPr>
              <w:t>。</w:t>
            </w:r>
          </w:p>
          <w:p>
            <w:pPr>
              <w:numPr>
                <w:ilvl w:val="0"/>
                <w:numId w:val="3"/>
              </w:numPr>
              <w:rPr>
                <w:rFonts w:ascii="宋体" w:hAnsi="宋体" w:cs="宋体"/>
                <w:szCs w:val="21"/>
              </w:rPr>
            </w:pPr>
            <w:r>
              <w:rPr>
                <w:rFonts w:hint="eastAsia" w:ascii="宋体" w:hAnsi="宋体" w:cs="宋体"/>
                <w:szCs w:val="21"/>
              </w:rPr>
              <w:t>、2019.4.8，安全防火相关知识培训,培训老师：</w:t>
            </w:r>
            <w:r>
              <w:rPr>
                <w:rFonts w:hint="eastAsia" w:ascii="宋体" w:hAnsi="宋体" w:cs="宋体"/>
                <w:szCs w:val="21"/>
                <w:lang w:eastAsia="zh-CN"/>
              </w:rPr>
              <w:t>张老师</w:t>
            </w:r>
            <w:r>
              <w:rPr>
                <w:rFonts w:hint="eastAsia" w:ascii="宋体" w:hAnsi="宋体" w:cs="宋体"/>
                <w:szCs w:val="21"/>
              </w:rPr>
              <w:t xml:space="preserve">  参加培训人员：公司部门主管以上人员。口试确认，均合格。</w:t>
            </w:r>
            <w:r>
              <w:rPr>
                <w:rFonts w:hint="eastAsia" w:ascii="宋体" w:hAnsi="宋体"/>
                <w:szCs w:val="21"/>
              </w:rPr>
              <w:t>培训效果评价：</w:t>
            </w:r>
            <w:r>
              <w:rPr>
                <w:rFonts w:hint="eastAsia" w:ascii="宋体" w:hAnsi="宋体" w:cs="宋体"/>
                <w:szCs w:val="21"/>
              </w:rPr>
              <w:t>此次培训对公司员工对防火预防比较了解，以及懂得紧急情况如何使用灭火器材，如何安全逃生等知识。本次培训效果明显</w:t>
            </w:r>
            <w:r>
              <w:rPr>
                <w:rFonts w:hint="eastAsia" w:ascii="宋体" w:hAnsi="宋体"/>
                <w:szCs w:val="21"/>
              </w:rPr>
              <w:t>。评价人：</w:t>
            </w:r>
            <w:r>
              <w:rPr>
                <w:rFonts w:hint="eastAsia" w:ascii="宋体" w:hAnsi="宋体" w:cs="宋体"/>
                <w:szCs w:val="21"/>
                <w:lang w:eastAsia="zh-CN"/>
              </w:rPr>
              <w:t>殷世洋</w:t>
            </w:r>
            <w:r>
              <w:rPr>
                <w:rFonts w:hint="eastAsia" w:ascii="宋体" w:hAnsi="宋体" w:cs="宋体"/>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rPr>
                <w:rFonts w:ascii="宋体" w:hAnsi="宋体"/>
                <w:szCs w:val="21"/>
              </w:rPr>
            </w:pPr>
            <w:r>
              <w:rPr>
                <w:rFonts w:hint="eastAsia" w:ascii="宋体" w:hAnsi="宋体" w:cs="宋体"/>
                <w:szCs w:val="21"/>
              </w:rPr>
              <w:t>其余培训计划均按时进行了培训。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QES7.3</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---经与员工沟通了解，基本具备以上必要环境和职业健康安全管理体系相关意识。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QES7.4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--《信息</w:t>
            </w:r>
            <w:r>
              <w:rPr>
                <w:rFonts w:hint="eastAsia" w:ascii="宋体" w:hAnsi="宋体" w:cs="宋体"/>
                <w:szCs w:val="21"/>
                <w:lang w:eastAsia="zh-CN"/>
              </w:rPr>
              <w:t>沟通与协商控制程序</w:t>
            </w:r>
            <w:r>
              <w:rPr>
                <w:rFonts w:hint="eastAsia" w:ascii="宋体" w:hAnsi="宋体" w:cs="宋体"/>
                <w:szCs w:val="21"/>
              </w:rPr>
              <w:t>》规定了公司内外信息交流、协商的对象、方式、记录等。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eastAsia="zh-CN"/>
              </w:rPr>
              <w:t>殷世洋</w:t>
            </w:r>
            <w:r>
              <w:rPr>
                <w:rFonts w:hint="eastAsia" w:ascii="宋体" w:hAnsi="宋体" w:cs="宋体"/>
                <w:szCs w:val="21"/>
              </w:rPr>
              <w:t>。</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肖剑</w:t>
            </w:r>
            <w:r>
              <w:rPr>
                <w:rFonts w:hint="eastAsia" w:ascii="宋体" w:hAnsi="宋体" w:cs="宋体"/>
                <w:szCs w:val="21"/>
              </w:rPr>
              <w:t>；</w:t>
            </w:r>
          </w:p>
          <w:p>
            <w:pPr>
              <w:spacing w:line="0" w:lineRule="atLeast"/>
              <w:jc w:val="left"/>
              <w:rPr>
                <w:rFonts w:ascii="宋体" w:hAnsi="宋体" w:cs="宋体"/>
                <w:szCs w:val="21"/>
              </w:rPr>
            </w:pPr>
            <w:r>
              <w:rPr>
                <w:rFonts w:hint="eastAsia" w:ascii="宋体" w:hAnsi="宋体" w:cs="宋体"/>
                <w:szCs w:val="21"/>
              </w:rPr>
              <w:t>告知员工：环境及职业健康安全管理体系建立的依据、标准和意义，因公司在</w:t>
            </w:r>
            <w:r>
              <w:rPr>
                <w:rFonts w:hint="eastAsia" w:ascii="宋体" w:hAnsi="宋体" w:cs="宋体"/>
                <w:szCs w:val="21"/>
                <w:lang w:eastAsia="zh-CN"/>
              </w:rPr>
              <w:t>生产</w:t>
            </w:r>
            <w:r>
              <w:rPr>
                <w:rFonts w:hint="eastAsia" w:ascii="宋体" w:hAnsi="宋体" w:cs="宋体"/>
                <w:szCs w:val="21"/>
              </w:rPr>
              <w:t>过程中未涉及危险化学品，故未对全体员工出具告知书。</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4）将环境管理、劳动保护要求、安全要求和意义作为新员工岗前培训内容。</w:t>
            </w:r>
          </w:p>
          <w:p>
            <w:pPr>
              <w:tabs>
                <w:tab w:val="center" w:pos="3169"/>
              </w:tabs>
              <w:spacing w:line="400" w:lineRule="exact"/>
              <w:jc w:val="left"/>
              <w:rPr>
                <w:rFonts w:hint="eastAsia"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肖剑</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肖剑</w:t>
            </w:r>
            <w:r>
              <w:rPr>
                <w:rFonts w:hint="eastAsia" w:ascii="宋体" w:hAnsi="宋体" w:cs="宋体"/>
                <w:szCs w:val="21"/>
              </w:rPr>
              <w:t>，了解到暂未发生员工与企业的劳动纠纷、工伤、员工投诉、员工权益争执等情况。</w:t>
            </w:r>
          </w:p>
          <w:p>
            <w:pPr>
              <w:tabs>
                <w:tab w:val="center" w:pos="3169"/>
              </w:tabs>
              <w:spacing w:line="400" w:lineRule="exact"/>
              <w:jc w:val="left"/>
              <w:rPr>
                <w:rFonts w:ascii="宋体" w:hAnsi="宋体"/>
                <w:szCs w:val="21"/>
              </w:rPr>
            </w:pPr>
            <w:r>
              <w:rPr>
                <w:rFonts w:hint="eastAsia" w:ascii="宋体" w:hAnsi="宋体" w:cs="宋体"/>
                <w:szCs w:val="21"/>
              </w:rPr>
              <w:t>审核时未发现有相关方投诉等安全违规情况发生。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宋体"/>
                <w:szCs w:val="21"/>
              </w:rPr>
              <w:t>QES</w:t>
            </w:r>
            <w:r>
              <w:rPr>
                <w:rFonts w:hint="eastAsia" w:ascii="宋体" w:hAnsi="宋体" w:cs="新宋体"/>
                <w:szCs w:val="21"/>
              </w:rPr>
              <w:t>7.5</w:t>
            </w:r>
          </w:p>
          <w:p>
            <w:pPr>
              <w:rPr>
                <w:rFonts w:ascii="宋体" w:hAnsi="宋体" w:cs="宋体"/>
                <w:szCs w:val="21"/>
              </w:rPr>
            </w:pPr>
          </w:p>
        </w:tc>
        <w:tc>
          <w:tcPr>
            <w:tcW w:w="10004" w:type="dxa"/>
          </w:tcPr>
          <w:p>
            <w:pPr>
              <w:tabs>
                <w:tab w:val="center" w:pos="3169"/>
              </w:tabs>
              <w:spacing w:line="400" w:lineRule="exact"/>
              <w:jc w:val="left"/>
              <w:rPr>
                <w:rFonts w:hint="eastAsia" w:ascii="宋体" w:hAnsi="宋体" w:cs="宋体"/>
                <w:szCs w:val="21"/>
              </w:rPr>
            </w:pPr>
            <w:r>
              <w:rPr>
                <w:rFonts w:hint="eastAsia" w:ascii="宋体" w:hAnsi="宋体" w:cs="宋体"/>
                <w:szCs w:val="21"/>
              </w:rPr>
              <w:t>----有《文件</w:t>
            </w:r>
            <w:r>
              <w:rPr>
                <w:rFonts w:hint="eastAsia" w:ascii="宋体" w:hAnsi="宋体" w:cs="宋体"/>
                <w:szCs w:val="21"/>
                <w:lang w:eastAsia="zh-CN"/>
              </w:rPr>
              <w:t>和记录控制程序</w:t>
            </w:r>
            <w:r>
              <w:rPr>
                <w:rFonts w:hint="eastAsia" w:ascii="宋体" w:hAnsi="宋体" w:cs="宋体"/>
                <w:szCs w:val="21"/>
              </w:rPr>
              <w:t>》，体系文件生效实施日期为2019年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查《体系受控文件清单》，包括管理手册、程序文件27个，另有公司制定的《员工手册》等文件。</w:t>
            </w:r>
          </w:p>
          <w:p>
            <w:pPr>
              <w:tabs>
                <w:tab w:val="center" w:pos="3169"/>
              </w:tabs>
              <w:spacing w:line="400" w:lineRule="exact"/>
              <w:jc w:val="left"/>
              <w:rPr>
                <w:rFonts w:ascii="宋体" w:hAnsi="宋体" w:cs="宋体"/>
                <w:szCs w:val="21"/>
              </w:rPr>
            </w:pPr>
            <w:r>
              <w:rPr>
                <w:rFonts w:hint="eastAsia" w:ascii="宋体" w:hAnsi="宋体" w:cs="宋体"/>
                <w:szCs w:val="21"/>
              </w:rPr>
              <w:t>《规范文件》包括：岗位职责;劳动合同管理；劳动安全卫生与劳动保护；安全生产管理及现场管理制度；进料检验规范；出货检验规范等。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文件和</w:t>
            </w:r>
            <w:r>
              <w:rPr>
                <w:rFonts w:hint="eastAsia" w:ascii="宋体" w:hAnsi="宋体" w:cs="宋体"/>
                <w:szCs w:val="21"/>
              </w:rPr>
              <w:t>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记录清单中对记录的管理、控制进行明确的分工。行政部主要负责归档公司质量、环境及职业健康安全的标识、编目、保管、贮存，负责本程序的归口管理。见行政部保管的记录：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所见记录反映行政部能够按照记录控制要求进行管理，记录保存完整，填写清晰、工整。记录控制符合要求。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《环境因素识别与评价控制程序》</w:t>
            </w:r>
            <w:r>
              <w:rPr>
                <w:rFonts w:hint="eastAsia" w:ascii="宋体" w:hAnsi="宋体" w:cs="宋体"/>
                <w:szCs w:val="21"/>
              </w:rPr>
              <w:t>，上述文件对识别和评价方法、程序、职责、记录作了规定。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行政部2019年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5日组织了各个部门开展了环境因素的识别工作。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w:t>
            </w:r>
            <w:r>
              <w:rPr>
                <w:rFonts w:hint="eastAsia" w:ascii="宋体" w:hAnsi="宋体" w:cs="宋体"/>
                <w:szCs w:val="21"/>
                <w:lang w:eastAsia="zh-CN"/>
              </w:rPr>
              <w:t>调查</w:t>
            </w:r>
            <w:r>
              <w:rPr>
                <w:rFonts w:hint="eastAsia" w:ascii="宋体" w:hAnsi="宋体" w:cs="宋体"/>
                <w:szCs w:val="21"/>
              </w:rPr>
              <w:t>表》和《重要环境因素清单》，按照部门和经营过程进行识别并评价出公司重要环境因素有：</w:t>
            </w:r>
            <w:r>
              <w:rPr>
                <w:rFonts w:hint="eastAsia" w:ascii="宋体" w:hAnsi="宋体" w:cs="宋体"/>
                <w:kern w:val="2"/>
                <w:szCs w:val="21"/>
                <w:lang w:bidi="ar"/>
              </w:rPr>
              <w:t>潜在火灾</w:t>
            </w:r>
            <w:r>
              <w:rPr>
                <w:rFonts w:hint="eastAsia" w:ascii="宋体" w:hAnsi="宋体" w:cs="宋体"/>
                <w:kern w:val="2"/>
                <w:szCs w:val="21"/>
                <w:lang w:eastAsia="zh-CN" w:bidi="ar"/>
              </w:rPr>
              <w:t>、</w:t>
            </w:r>
            <w:r>
              <w:rPr>
                <w:rFonts w:hint="eastAsia" w:ascii="宋体" w:hAnsi="宋体" w:cs="宋体"/>
                <w:kern w:val="2"/>
                <w:szCs w:val="21"/>
                <w:lang w:bidi="ar"/>
              </w:rPr>
              <w:t>固废</w:t>
            </w:r>
            <w:r>
              <w:rPr>
                <w:rFonts w:hint="eastAsia" w:ascii="宋体" w:hAnsi="宋体" w:cs="宋体"/>
                <w:kern w:val="2"/>
                <w:szCs w:val="21"/>
                <w:lang w:eastAsia="zh-CN" w:bidi="ar"/>
              </w:rPr>
              <w:t>、</w:t>
            </w:r>
            <w:r>
              <w:rPr>
                <w:rFonts w:hint="eastAsia"/>
                <w:color w:val="000000"/>
              </w:rPr>
              <w:t>噪声的排放</w:t>
            </w:r>
            <w:r>
              <w:rPr>
                <w:rFonts w:hint="eastAsia" w:ascii="宋体" w:hAnsi="宋体" w:cs="宋体"/>
                <w:color w:val="000000" w:themeColor="text1"/>
                <w:szCs w:val="21"/>
              </w:rPr>
              <w:t>等</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C.包装材料的消耗；</w:t>
            </w:r>
          </w:p>
          <w:p>
            <w:pPr>
              <w:tabs>
                <w:tab w:val="center" w:pos="3169"/>
              </w:tabs>
              <w:spacing w:line="400" w:lineRule="exact"/>
              <w:jc w:val="left"/>
              <w:rPr>
                <w:rFonts w:ascii="宋体" w:hAnsi="宋体" w:cs="宋体"/>
                <w:szCs w:val="21"/>
              </w:rPr>
            </w:pPr>
            <w:r>
              <w:rPr>
                <w:rFonts w:hint="eastAsia" w:ascii="宋体" w:hAnsi="宋体" w:cs="宋体"/>
                <w:szCs w:val="21"/>
              </w:rPr>
              <w:t>d.生活垃圾的废弃等；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w:t>
            </w:r>
            <w:r>
              <w:rPr>
                <w:rFonts w:hint="eastAsia" w:ascii="宋体" w:hAnsi="宋体" w:cs="宋体"/>
                <w:szCs w:val="21"/>
                <w:lang w:eastAsia="zh-CN"/>
              </w:rPr>
              <w:t>调查表</w:t>
            </w:r>
            <w:r>
              <w:rPr>
                <w:rFonts w:hint="eastAsia" w:ascii="宋体" w:hAnsi="宋体" w:cs="宋体"/>
                <w:szCs w:val="21"/>
              </w:rPr>
              <w:t>，涉及以下内容：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d.吸烟造成的火灾</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rPr>
                <w:rFonts w:ascii="宋体" w:hAnsi="宋体" w:cs="宋体"/>
                <w:szCs w:val="21"/>
              </w:rPr>
            </w:pPr>
            <w:r>
              <w:rPr>
                <w:rFonts w:hint="eastAsia" w:ascii="宋体" w:hAnsi="宋体" w:cs="宋体"/>
                <w:szCs w:val="21"/>
              </w:rPr>
              <w:t>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rPr>
                <w:rFonts w:hint="eastAsia" w:ascii="宋体" w:hAnsi="宋体" w:cs="宋体"/>
                <w:szCs w:val="21"/>
              </w:rPr>
            </w:pPr>
            <w:r>
              <w:rPr>
                <w:rFonts w:hint="eastAsia" w:ascii="宋体" w:hAnsi="宋体" w:cs="宋体"/>
                <w:szCs w:val="21"/>
              </w:rPr>
              <w:t>查见：《危险源</w:t>
            </w:r>
            <w:r>
              <w:rPr>
                <w:rFonts w:hint="eastAsia" w:ascii="宋体" w:hAnsi="宋体" w:cs="宋体"/>
                <w:szCs w:val="21"/>
                <w:lang w:eastAsia="zh-CN"/>
              </w:rPr>
              <w:t>辨识、风险评价和风险控制程序</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rPr>
              <w:t>上述文件对识别和评价方法、程序、职责、记录作了规定。</w:t>
            </w:r>
          </w:p>
          <w:p>
            <w:pPr>
              <w:spacing w:line="400" w:lineRule="exact"/>
              <w:rPr>
                <w:rFonts w:hint="eastAsia" w:ascii="宋体" w:hAnsi="宋体" w:cs="宋体"/>
                <w:szCs w:val="21"/>
              </w:rPr>
            </w:pPr>
            <w:r>
              <w:rPr>
                <w:rFonts w:hint="eastAsia" w:ascii="宋体" w:hAnsi="宋体" w:cs="宋体"/>
                <w:szCs w:val="21"/>
              </w:rPr>
              <w:t>查见：《危险源辨别评价表》，危险源过打分和小组评议共评价出公司不可接受风险：分别是：火灾导致人身伤害</w:t>
            </w:r>
            <w:r>
              <w:rPr>
                <w:rFonts w:hint="eastAsia" w:ascii="宋体" w:hAnsi="宋体" w:cs="宋体"/>
                <w:szCs w:val="21"/>
                <w:lang w:eastAsia="zh-CN"/>
              </w:rPr>
              <w:t>、</w:t>
            </w:r>
            <w:r>
              <w:rPr>
                <w:rFonts w:hint="eastAsia" w:ascii="宋体" w:hAnsi="宋体" w:cs="宋体"/>
                <w:szCs w:val="21"/>
              </w:rPr>
              <w:t>触电</w:t>
            </w:r>
            <w:r>
              <w:rPr>
                <w:rFonts w:hint="eastAsia" w:ascii="宋体" w:hAnsi="宋体" w:cs="宋体"/>
                <w:szCs w:val="21"/>
                <w:lang w:eastAsia="zh-CN"/>
              </w:rPr>
              <w:t>、</w:t>
            </w:r>
            <w:r>
              <w:rPr>
                <w:rFonts w:hint="eastAsia" w:ascii="宋体" w:hAnsi="宋体" w:cs="宋体"/>
                <w:szCs w:val="21"/>
              </w:rPr>
              <w:t>机械伤害、人员碰伤</w:t>
            </w:r>
            <w:r>
              <w:rPr>
                <w:rFonts w:hint="eastAsia" w:ascii="宋体" w:hAnsi="宋体" w:cs="宋体"/>
                <w:szCs w:val="21"/>
                <w:lang w:eastAsia="zh-CN"/>
              </w:rPr>
              <w:t>、</w:t>
            </w:r>
            <w:r>
              <w:rPr>
                <w:rFonts w:hint="eastAsia" w:ascii="宋体" w:hAnsi="宋体" w:cs="宋体"/>
                <w:szCs w:val="21"/>
              </w:rPr>
              <w:t>中暑。辨识清楚、准确，评价充分合理。</w:t>
            </w:r>
          </w:p>
          <w:p>
            <w:pPr>
              <w:spacing w:line="400" w:lineRule="exact"/>
              <w:rPr>
                <w:rFonts w:hint="eastAsia" w:ascii="宋体" w:hAnsi="宋体" w:cs="宋体"/>
                <w:szCs w:val="21"/>
              </w:rPr>
            </w:pPr>
            <w:r>
              <w:rPr>
                <w:rFonts w:hint="eastAsia" w:ascii="宋体" w:hAnsi="宋体" w:cs="宋体"/>
                <w:szCs w:val="21"/>
              </w:rPr>
              <w:t>抽查见</w:t>
            </w:r>
            <w:r>
              <w:rPr>
                <w:rFonts w:hint="eastAsia" w:ascii="宋体" w:hAnsi="宋体" w:cs="宋体"/>
                <w:szCs w:val="21"/>
                <w:lang w:eastAsia="zh-CN"/>
              </w:rPr>
              <w:t>《危险源控制清单》</w:t>
            </w:r>
            <w:r>
              <w:rPr>
                <w:rFonts w:hint="eastAsia" w:ascii="宋体" w:hAnsi="宋体" w:cs="宋体"/>
                <w:szCs w:val="21"/>
              </w:rPr>
              <w:t>确定的</w:t>
            </w:r>
            <w:r>
              <w:rPr>
                <w:rFonts w:hint="eastAsia" w:ascii="宋体" w:hAnsi="宋体" w:cs="宋体"/>
                <w:szCs w:val="21"/>
                <w:lang w:eastAsia="zh-CN"/>
              </w:rPr>
              <w:t>触电</w:t>
            </w:r>
            <w:r>
              <w:rPr>
                <w:rFonts w:hint="eastAsia" w:ascii="宋体" w:hAnsi="宋体" w:cs="宋体"/>
                <w:szCs w:val="21"/>
              </w:rPr>
              <w:t>伤害控制措施的策划：</w:t>
            </w:r>
          </w:p>
          <w:p>
            <w:pPr>
              <w:spacing w:line="400" w:lineRule="exact"/>
              <w:rPr>
                <w:rFonts w:hint="eastAsia" w:ascii="宋体" w:hAnsi="宋体" w:cs="宋体"/>
                <w:szCs w:val="21"/>
              </w:rPr>
            </w:pPr>
            <w:r>
              <w:rPr>
                <w:rFonts w:hint="eastAsia" w:ascii="宋体" w:hAnsi="宋体" w:cs="宋体"/>
                <w:szCs w:val="21"/>
              </w:rPr>
              <w:t>1）给员工</w:t>
            </w:r>
            <w:r>
              <w:rPr>
                <w:rFonts w:hint="eastAsia" w:ascii="宋体" w:hAnsi="宋体" w:cs="宋体"/>
                <w:szCs w:val="21"/>
                <w:lang w:eastAsia="zh-CN"/>
              </w:rPr>
              <w:t>安全教育</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2）做好</w:t>
            </w:r>
            <w:r>
              <w:rPr>
                <w:rFonts w:hint="eastAsia" w:ascii="宋体" w:hAnsi="宋体" w:cs="宋体"/>
                <w:szCs w:val="21"/>
                <w:lang w:eastAsia="zh-CN"/>
              </w:rPr>
              <w:t>用电</w:t>
            </w:r>
            <w:r>
              <w:rPr>
                <w:rFonts w:hint="eastAsia" w:ascii="宋体" w:hAnsi="宋体" w:cs="宋体"/>
                <w:szCs w:val="21"/>
              </w:rPr>
              <w:t>保护；</w:t>
            </w:r>
          </w:p>
          <w:p>
            <w:pPr>
              <w:spacing w:line="400" w:lineRule="exac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制定触电应急预案</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查见：行政部及办公区域《危险辨识评价表》</w:t>
            </w:r>
          </w:p>
          <w:p>
            <w:pPr>
              <w:spacing w:line="400" w:lineRule="exact"/>
              <w:rPr>
                <w:rFonts w:hint="eastAsia" w:ascii="宋体" w:hAnsi="宋体" w:cs="宋体"/>
                <w:szCs w:val="21"/>
              </w:rPr>
            </w:pPr>
            <w:r>
              <w:rPr>
                <w:rFonts w:hint="eastAsia" w:ascii="宋体" w:hAnsi="宋体" w:cs="宋体"/>
                <w:szCs w:val="21"/>
              </w:rPr>
              <w:t>2019年</w:t>
            </w:r>
            <w:r>
              <w:rPr>
                <w:rFonts w:hint="eastAsia" w:ascii="宋体" w:hAnsi="宋体" w:cs="宋体"/>
                <w:szCs w:val="21"/>
                <w:lang w:val="en-US" w:eastAsia="zh-CN"/>
              </w:rPr>
              <w:t>3</w:t>
            </w:r>
            <w:r>
              <w:rPr>
                <w:rFonts w:hint="eastAsia" w:ascii="宋体" w:hAnsi="宋体" w:cs="宋体"/>
                <w:szCs w:val="21"/>
              </w:rPr>
              <w:t>月15日发布</w:t>
            </w:r>
          </w:p>
          <w:p>
            <w:pPr>
              <w:spacing w:line="400" w:lineRule="exact"/>
              <w:rPr>
                <w:rFonts w:hint="eastAsia" w:ascii="宋体" w:hAnsi="宋体" w:cs="宋体"/>
                <w:szCs w:val="21"/>
              </w:rPr>
            </w:pPr>
            <w:r>
              <w:rPr>
                <w:rFonts w:hint="eastAsia" w:ascii="宋体" w:hAnsi="宋体" w:cs="宋体"/>
                <w:szCs w:val="21"/>
              </w:rPr>
              <w:t>行政部及办公区域共识别出包括:</w:t>
            </w:r>
          </w:p>
          <w:p>
            <w:pPr>
              <w:spacing w:line="400" w:lineRule="exact"/>
              <w:rPr>
                <w:rFonts w:hint="eastAsia" w:ascii="宋体" w:hAnsi="宋体" w:cs="宋体"/>
                <w:szCs w:val="21"/>
              </w:rPr>
            </w:pPr>
            <w:r>
              <w:rPr>
                <w:rFonts w:hint="eastAsia" w:ascii="宋体" w:hAnsi="宋体" w:cs="宋体"/>
                <w:szCs w:val="21"/>
              </w:rPr>
              <w:t>办公设备发生故障，漏电导致的触电；线路老化漏电、人员吸烟引发火灾；发生交通事故伤人等11项危险源.</w:t>
            </w:r>
          </w:p>
          <w:p>
            <w:pPr>
              <w:spacing w:line="400" w:lineRule="exact"/>
              <w:rPr>
                <w:rFonts w:hint="eastAsia" w:ascii="宋体" w:hAnsi="宋体" w:cs="宋体"/>
                <w:szCs w:val="21"/>
              </w:rPr>
            </w:pPr>
            <w:r>
              <w:rPr>
                <w:rFonts w:hint="eastAsia" w:ascii="宋体" w:hAnsi="宋体" w:cs="宋体"/>
                <w:szCs w:val="21"/>
              </w:rPr>
              <w:t>采用的是经验判断法、过程分析法识别。</w:t>
            </w:r>
          </w:p>
          <w:p>
            <w:pPr>
              <w:spacing w:line="400" w:lineRule="exact"/>
              <w:rPr>
                <w:rFonts w:hint="eastAsia" w:ascii="宋体" w:hAnsi="宋体" w:cs="宋体"/>
                <w:szCs w:val="21"/>
              </w:rPr>
            </w:pPr>
            <w:r>
              <w:rPr>
                <w:rFonts w:hint="eastAsia" w:ascii="宋体" w:hAnsi="宋体" w:cs="宋体"/>
                <w:szCs w:val="21"/>
              </w:rPr>
              <w:t>查见，行政部及办公区域打分法确定了1项不可接受风险：（1）线路短路、吸烟引发火灾。</w:t>
            </w:r>
          </w:p>
          <w:p>
            <w:pPr>
              <w:spacing w:line="400" w:lineRule="exact"/>
              <w:rPr>
                <w:rFonts w:hint="eastAsia" w:ascii="宋体" w:hAnsi="宋体" w:cs="宋体"/>
                <w:szCs w:val="21"/>
              </w:rPr>
            </w:pPr>
            <w:r>
              <w:rPr>
                <w:rFonts w:hint="eastAsia" w:ascii="宋体" w:hAnsi="宋体" w:cs="宋体"/>
                <w:szCs w:val="21"/>
              </w:rPr>
              <w:t>危险源辨识基本充分、风险等级评价基本合理。</w:t>
            </w:r>
          </w:p>
          <w:p>
            <w:pPr>
              <w:spacing w:line="400" w:lineRule="exact"/>
              <w:rPr>
                <w:rFonts w:hint="eastAsia" w:ascii="宋体" w:hAnsi="宋体" w:cs="宋体"/>
                <w:szCs w:val="21"/>
              </w:rPr>
            </w:pPr>
            <w:r>
              <w:rPr>
                <w:rFonts w:hint="eastAsia" w:ascii="宋体" w:hAnsi="宋体" w:cs="宋体"/>
                <w:szCs w:val="21"/>
              </w:rPr>
              <w:t>查见确定的消防管理措施：</w:t>
            </w:r>
          </w:p>
          <w:p>
            <w:pPr>
              <w:spacing w:line="400" w:lineRule="exact"/>
              <w:rPr>
                <w:rFonts w:hint="eastAsia" w:ascii="宋体" w:hAnsi="宋体" w:cs="宋体"/>
                <w:szCs w:val="21"/>
              </w:rPr>
            </w:pPr>
            <w:r>
              <w:rPr>
                <w:rFonts w:hint="eastAsia" w:ascii="宋体" w:hAnsi="宋体" w:cs="宋体"/>
                <w:szCs w:val="21"/>
              </w:rPr>
              <w:t>组织员工安全教育、消防知识学习；</w:t>
            </w:r>
          </w:p>
          <w:p>
            <w:pPr>
              <w:spacing w:line="400" w:lineRule="exact"/>
              <w:rPr>
                <w:rFonts w:hint="eastAsia" w:ascii="宋体" w:hAnsi="宋体" w:cs="宋体"/>
                <w:szCs w:val="21"/>
              </w:rPr>
            </w:pPr>
            <w:r>
              <w:rPr>
                <w:rFonts w:hint="eastAsia" w:ascii="宋体" w:hAnsi="宋体" w:cs="宋体"/>
                <w:szCs w:val="21"/>
              </w:rPr>
              <w:t>加强检查考核，不少于三个月进行一次；</w:t>
            </w:r>
          </w:p>
          <w:p>
            <w:pPr>
              <w:spacing w:line="400" w:lineRule="exact"/>
              <w:rPr>
                <w:rFonts w:hint="eastAsia" w:ascii="宋体" w:hAnsi="宋体" w:cs="宋体"/>
                <w:szCs w:val="21"/>
              </w:rPr>
            </w:pPr>
            <w:r>
              <w:rPr>
                <w:rFonts w:hint="eastAsia" w:ascii="宋体" w:hAnsi="宋体" w:cs="宋体"/>
                <w:szCs w:val="21"/>
              </w:rPr>
              <w:t>制定安全用电使用管理规定；</w:t>
            </w:r>
          </w:p>
          <w:p>
            <w:pPr>
              <w:spacing w:line="400" w:lineRule="exact"/>
              <w:rPr>
                <w:rFonts w:ascii="宋体" w:hAnsi="宋体" w:cs="宋体"/>
                <w:szCs w:val="21"/>
              </w:rPr>
            </w:pPr>
            <w:r>
              <w:rPr>
                <w:rFonts w:hint="eastAsia" w:ascii="宋体" w:hAnsi="宋体" w:cs="宋体"/>
                <w:szCs w:val="21"/>
              </w:rPr>
              <w:t>每年参与公司组织的消防演练</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004" w:type="dxa"/>
          </w:tcPr>
          <w:p>
            <w:pPr>
              <w:tabs>
                <w:tab w:val="left" w:pos="-3"/>
              </w:tabs>
              <w:spacing w:line="400" w:lineRule="exact"/>
              <w:rPr>
                <w:rFonts w:ascii="宋体" w:hAnsi="宋体" w:cs="宋体"/>
                <w:szCs w:val="21"/>
              </w:rPr>
            </w:pPr>
            <w:r>
              <w:rPr>
                <w:rFonts w:hint="eastAsia" w:ascii="宋体" w:hAnsi="宋体" w:cs="宋体"/>
                <w:szCs w:val="21"/>
              </w:rPr>
              <w:t>---有《合规</w:t>
            </w:r>
            <w:r>
              <w:rPr>
                <w:rFonts w:hint="eastAsia" w:ascii="宋体" w:hAnsi="宋体" w:cs="宋体"/>
                <w:szCs w:val="21"/>
                <w:lang w:eastAsia="zh-CN"/>
              </w:rPr>
              <w:t>性评价管理程序</w:t>
            </w:r>
            <w:r>
              <w:rPr>
                <w:rFonts w:hint="eastAsia" w:ascii="宋体" w:hAnsi="宋体" w:cs="宋体"/>
                <w:szCs w:val="21"/>
              </w:rPr>
              <w:t>》，</w:t>
            </w:r>
            <w:r>
              <w:rPr>
                <w:rFonts w:hint="eastAsia" w:ascii="宋体" w:hAnsi="宋体" w:cs="宋体"/>
                <w:szCs w:val="21"/>
                <w:lang w:val="en-US" w:eastAsia="zh-CN"/>
              </w:rPr>
              <w:t>2019.5.14组织相关部门人员进行了合规性评价，</w:t>
            </w:r>
            <w:r>
              <w:rPr>
                <w:rFonts w:hint="eastAsia" w:ascii="宋体" w:hAnsi="宋体" w:cs="宋体"/>
                <w:szCs w:val="21"/>
              </w:rPr>
              <w:t>查有《适用法律法规</w:t>
            </w:r>
            <w:r>
              <w:rPr>
                <w:rFonts w:hint="eastAsia" w:ascii="宋体" w:hAnsi="宋体" w:cs="宋体"/>
                <w:szCs w:val="21"/>
                <w:lang w:eastAsia="zh-CN"/>
              </w:rPr>
              <w:t>清单</w:t>
            </w:r>
            <w:r>
              <w:rPr>
                <w:rFonts w:hint="eastAsia" w:ascii="宋体" w:hAnsi="宋体" w:cs="宋体"/>
                <w:szCs w:val="21"/>
              </w:rPr>
              <w:t>》，对本公司环境和职业健康安全管理体系适用的法律法规和当地政府、行业要求进行了识别，包括环境质量标准、排放标准、职业健康安全卫生标准等。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查见：2019年《适用的法律法规及其他要求清单》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中华人民共和国特种设备安全法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hint="eastAsia" w:ascii="宋体" w:hAnsi="宋体" w:eastAsia="宋体" w:cs="宋体"/>
                <w:color w:val="000000" w:themeColor="text1"/>
                <w:szCs w:val="21"/>
                <w:lang w:eastAsia="zh-CN"/>
              </w:rPr>
            </w:pPr>
            <w:r>
              <w:rPr>
                <w:rFonts w:hint="eastAsia" w:ascii="宋体" w:hAnsi="宋体" w:cs="宋体"/>
                <w:color w:val="000000" w:themeColor="text1"/>
                <w:szCs w:val="21"/>
              </w:rPr>
              <w:t>防暑降温措施管理办法</w:t>
            </w:r>
            <w:r>
              <w:rPr>
                <w:rFonts w:hint="eastAsia" w:ascii="宋体" w:hAnsi="宋体" w:cs="宋体"/>
                <w:color w:val="000000" w:themeColor="text1"/>
                <w:szCs w:val="21"/>
                <w:lang w:eastAsia="zh-CN"/>
              </w:rPr>
              <w:t>等</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法规清单以培训和宣传结合向员工传达要求。基本符合要求。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5"/>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生活垃圾在办公区域集中收集后，由物业管理交环卫部门统一定期清运；回收固废处理（包括危险固废如墨盒、硒鼓等）作好分类，标识交供应商回收。</w:t>
            </w:r>
          </w:p>
          <w:p>
            <w:pPr>
              <w:pStyle w:val="15"/>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hint="eastAsia" w:ascii="宋体" w:hAnsi="宋体" w:eastAsia="宋体" w:cs="新宋体"/>
                <w:szCs w:val="21"/>
                <w:lang w:val="en-US" w:eastAsia="zh-CN"/>
              </w:rPr>
            </w:pPr>
            <w:r>
              <w:rPr>
                <w:rFonts w:hint="eastAsia" w:ascii="宋体" w:hAnsi="宋体" w:cs="新宋体"/>
                <w:szCs w:val="21"/>
              </w:rPr>
              <w:t>S8.</w:t>
            </w:r>
            <w:r>
              <w:rPr>
                <w:rFonts w:hint="eastAsia" w:ascii="宋体" w:hAnsi="宋体" w:cs="新宋体"/>
                <w:szCs w:val="21"/>
                <w:lang w:val="en-US" w:eastAsia="zh-CN"/>
              </w:rPr>
              <w:t>2</w:t>
            </w:r>
          </w:p>
        </w:tc>
        <w:tc>
          <w:tcPr>
            <w:tcW w:w="10004" w:type="dxa"/>
          </w:tcPr>
          <w:p>
            <w:pPr>
              <w:spacing w:line="400" w:lineRule="exact"/>
              <w:rPr>
                <w:rFonts w:ascii="宋体" w:hAnsi="宋体" w:cs="宋体"/>
                <w:szCs w:val="21"/>
              </w:rPr>
            </w:pPr>
            <w:r>
              <w:rPr>
                <w:rFonts w:hint="eastAsia" w:ascii="宋体" w:hAnsi="宋体" w:cs="宋体"/>
                <w:szCs w:val="21"/>
              </w:rPr>
              <w:t>查见：《应急准备和响应</w:t>
            </w:r>
            <w:r>
              <w:rPr>
                <w:rFonts w:hint="eastAsia" w:ascii="宋体" w:hAnsi="宋体" w:cs="宋体"/>
                <w:szCs w:val="21"/>
                <w:lang w:eastAsia="zh-CN"/>
              </w:rPr>
              <w:t>控制程序</w:t>
            </w:r>
            <w:r>
              <w:rPr>
                <w:rFonts w:hint="eastAsia" w:ascii="宋体" w:hAnsi="宋体" w:cs="宋体"/>
                <w:szCs w:val="21"/>
              </w:rPr>
              <w:t>》、《火灾、爆炸应急预案》等。</w:t>
            </w:r>
          </w:p>
          <w:p>
            <w:pPr>
              <w:spacing w:line="400" w:lineRule="exact"/>
              <w:rPr>
                <w:rFonts w:ascii="宋体" w:hAnsi="宋体" w:cs="宋体"/>
                <w:szCs w:val="21"/>
              </w:rPr>
            </w:pPr>
            <w:r>
              <w:rPr>
                <w:rFonts w:hint="eastAsia" w:ascii="宋体" w:hAnsi="宋体" w:cs="宋体"/>
                <w:szCs w:val="21"/>
              </w:rPr>
              <w:t>查见：消防安全演习报告：公司全体人员参加了2019年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日在公司由行政部组织的火灾消防演练。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----有《环境和职业健康安全运行管理制度》和管理文件。</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程序文件规定公司每月由行政部组织人员对公司办公场所和服务场所的环境方面、安全消防方面的工程作业固体废弃物处理、生活垃圾处理、消防器材保养和检查等进行检查，检查结论：合格、检查人：</w:t>
            </w:r>
            <w:r>
              <w:rPr>
                <w:rFonts w:hint="eastAsia" w:ascii="宋体" w:hAnsi="宋体" w:cs="宋体"/>
                <w:szCs w:val="21"/>
                <w:lang w:eastAsia="zh-CN"/>
              </w:rPr>
              <w:t>殷世洋</w:t>
            </w:r>
            <w:r>
              <w:rPr>
                <w:rFonts w:hint="eastAsia" w:ascii="宋体" w:hAnsi="宋体" w:cs="宋体"/>
                <w:szCs w:val="21"/>
              </w:rPr>
              <w:t>。提供有2019年3月至2019年</w:t>
            </w:r>
            <w:r>
              <w:rPr>
                <w:rFonts w:hint="eastAsia" w:ascii="宋体" w:hAnsi="宋体" w:cs="宋体"/>
                <w:szCs w:val="21"/>
                <w:lang w:val="en-US" w:eastAsia="zh-CN"/>
              </w:rPr>
              <w:t>7</w:t>
            </w:r>
            <w:r>
              <w:rPr>
                <w:rFonts w:hint="eastAsia" w:ascii="宋体" w:hAnsi="宋体" w:cs="宋体"/>
                <w:szCs w:val="21"/>
              </w:rPr>
              <w:t>月份办公区域和车间的安全环境检查月报记录。</w:t>
            </w:r>
          </w:p>
          <w:p>
            <w:pPr>
              <w:spacing w:line="400" w:lineRule="exact"/>
              <w:rPr>
                <w:rFonts w:ascii="宋体" w:hAnsi="宋体" w:cs="宋体"/>
                <w:szCs w:val="21"/>
              </w:rPr>
            </w:pPr>
            <w:r>
              <w:rPr>
                <w:rFonts w:hint="eastAsia" w:ascii="宋体" w:hAnsi="宋体" w:cs="宋体"/>
                <w:szCs w:val="21"/>
              </w:rPr>
              <w:t>◆查公司消防器材安全运行检查记录表</w:t>
            </w:r>
          </w:p>
          <w:p>
            <w:pPr>
              <w:spacing w:line="400" w:lineRule="exact"/>
              <w:ind w:firstLine="210" w:firstLineChars="100"/>
              <w:rPr>
                <w:rFonts w:ascii="宋体" w:hAnsi="宋体" w:cs="宋体"/>
                <w:szCs w:val="21"/>
              </w:rPr>
            </w:pPr>
            <w:r>
              <w:rPr>
                <w:rFonts w:hint="eastAsia" w:ascii="宋体" w:hAnsi="宋体" w:cs="宋体"/>
                <w:szCs w:val="21"/>
                <w:lang w:eastAsia="zh-CN"/>
              </w:rPr>
              <w:t>程</w:t>
            </w:r>
            <w:r>
              <w:rPr>
                <w:rFonts w:hint="eastAsia" w:ascii="宋体" w:hAnsi="宋体" w:cs="宋体"/>
                <w:szCs w:val="21"/>
              </w:rPr>
              <w:t>序文件规定公司每月由行政部组织人员对公司办公场所和服务场所灭火器进行检查，检查内容涉及：灭火器的外观、有效期、标志等是否完好。检查结论：合格、检查人：</w:t>
            </w:r>
            <w:r>
              <w:rPr>
                <w:rFonts w:hint="eastAsia" w:ascii="宋体" w:hAnsi="宋体" w:cs="宋体"/>
                <w:szCs w:val="21"/>
                <w:lang w:eastAsia="zh-CN"/>
              </w:rPr>
              <w:t>殷世洋</w:t>
            </w:r>
            <w:r>
              <w:rPr>
                <w:rFonts w:hint="eastAsia" w:ascii="宋体" w:hAnsi="宋体" w:cs="宋体"/>
                <w:szCs w:val="21"/>
              </w:rPr>
              <w:t>。提供有2019年1月至2019年</w:t>
            </w:r>
            <w:r>
              <w:rPr>
                <w:rFonts w:hint="eastAsia" w:ascii="宋体" w:hAnsi="宋体" w:cs="宋体"/>
                <w:szCs w:val="21"/>
                <w:lang w:val="en-US" w:eastAsia="zh-CN"/>
              </w:rPr>
              <w:t>7</w:t>
            </w:r>
            <w:r>
              <w:rPr>
                <w:rFonts w:hint="eastAsia" w:ascii="宋体" w:hAnsi="宋体" w:cs="宋体"/>
                <w:szCs w:val="21"/>
              </w:rPr>
              <w:t>月份的灭火器点检记录表。</w:t>
            </w:r>
          </w:p>
          <w:p>
            <w:pPr>
              <w:spacing w:line="400" w:lineRule="exact"/>
              <w:ind w:firstLine="210" w:firstLineChars="100"/>
              <w:rPr>
                <w:rFonts w:ascii="宋体" w:hAnsi="宋体" w:cs="宋体"/>
                <w:szCs w:val="21"/>
              </w:rPr>
            </w:pPr>
          </w:p>
          <w:p>
            <w:pPr>
              <w:spacing w:line="400" w:lineRule="exact"/>
              <w:ind w:firstLine="210" w:firstLineChars="100"/>
              <w:rPr>
                <w:rFonts w:hint="eastAsia" w:ascii="宋体" w:hAnsi="宋体" w:cs="宋体"/>
                <w:szCs w:val="21"/>
              </w:rPr>
            </w:pPr>
            <w:r>
              <w:rPr>
                <w:rFonts w:hint="eastAsia" w:ascii="宋体" w:hAnsi="宋体" w:cs="宋体"/>
                <w:szCs w:val="21"/>
              </w:rPr>
              <w:t>◆ 提供有从业人员预防性健康检查合格证</w:t>
            </w:r>
          </w:p>
          <w:p>
            <w:pPr>
              <w:spacing w:line="400" w:lineRule="exact"/>
              <w:ind w:firstLine="210" w:firstLineChars="100"/>
              <w:rPr>
                <w:rFonts w:hint="eastAsia" w:ascii="宋体" w:hAnsi="宋体" w:cs="宋体"/>
                <w:szCs w:val="21"/>
              </w:rPr>
            </w:pPr>
            <w:r>
              <w:rPr>
                <w:rFonts w:hint="eastAsia" w:ascii="宋体" w:hAnsi="宋体" w:cs="宋体"/>
                <w:szCs w:val="21"/>
              </w:rPr>
              <w:t xml:space="preserve">姓名       体检日期  </w:t>
            </w:r>
            <w:r>
              <w:rPr>
                <w:rFonts w:hint="eastAsia" w:ascii="宋体" w:hAnsi="宋体" w:cs="宋体"/>
                <w:szCs w:val="21"/>
                <w:lang w:val="en-US" w:eastAsia="zh-CN"/>
              </w:rPr>
              <w:t xml:space="preserve">            </w:t>
            </w:r>
            <w:r>
              <w:rPr>
                <w:rFonts w:hint="eastAsia" w:ascii="宋体" w:hAnsi="宋体" w:cs="宋体"/>
                <w:szCs w:val="21"/>
              </w:rPr>
              <w:t xml:space="preserve">检查机构  </w:t>
            </w:r>
            <w:r>
              <w:rPr>
                <w:rFonts w:hint="eastAsia" w:ascii="宋体" w:hAnsi="宋体" w:cs="宋体"/>
                <w:szCs w:val="21"/>
                <w:lang w:val="en-US" w:eastAsia="zh-CN"/>
              </w:rPr>
              <w:t xml:space="preserve">                 </w:t>
            </w:r>
            <w:r>
              <w:rPr>
                <w:rFonts w:hint="eastAsia" w:ascii="宋体" w:hAnsi="宋体" w:cs="宋体"/>
                <w:szCs w:val="21"/>
              </w:rPr>
              <w:t>结论</w:t>
            </w:r>
          </w:p>
          <w:p>
            <w:pPr>
              <w:spacing w:line="400" w:lineRule="exact"/>
              <w:ind w:firstLine="210" w:firstLineChars="100"/>
              <w:rPr>
                <w:rFonts w:hint="eastAsia" w:ascii="宋体" w:hAnsi="宋体" w:cs="宋体"/>
                <w:szCs w:val="21"/>
              </w:rPr>
            </w:pPr>
            <w:r>
              <w:rPr>
                <w:rFonts w:hint="eastAsia" w:ascii="宋体" w:hAnsi="宋体" w:cs="宋体"/>
                <w:szCs w:val="21"/>
                <w:lang w:eastAsia="zh-CN"/>
              </w:rPr>
              <w:t>廖福全</w:t>
            </w:r>
            <w:r>
              <w:rPr>
                <w:rFonts w:hint="eastAsia" w:ascii="宋体" w:hAnsi="宋体" w:cs="宋体"/>
                <w:szCs w:val="21"/>
              </w:rPr>
              <w:t xml:space="preserve">     201</w:t>
            </w:r>
            <w:r>
              <w:rPr>
                <w:rFonts w:hint="eastAsia" w:ascii="宋体" w:hAnsi="宋体" w:cs="宋体"/>
                <w:szCs w:val="21"/>
                <w:lang w:val="en-US" w:eastAsia="zh-CN"/>
              </w:rPr>
              <w:t>8</w:t>
            </w:r>
            <w:r>
              <w:rPr>
                <w:rFonts w:hint="eastAsia" w:ascii="宋体" w:hAnsi="宋体" w:cs="宋体"/>
                <w:szCs w:val="21"/>
              </w:rPr>
              <w:t>.</w:t>
            </w: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 xml:space="preserve">0          </w:t>
            </w:r>
            <w:r>
              <w:rPr>
                <w:rFonts w:hint="eastAsia" w:ascii="宋体" w:hAnsi="宋体" w:cs="宋体"/>
                <w:szCs w:val="21"/>
                <w:lang w:eastAsia="zh-CN"/>
              </w:rPr>
              <w:t>四川省交通运输厅公安局医院</w:t>
            </w:r>
            <w:r>
              <w:rPr>
                <w:rFonts w:hint="eastAsia" w:ascii="宋体" w:hAnsi="宋体" w:cs="宋体"/>
                <w:szCs w:val="21"/>
              </w:rPr>
              <w:t xml:space="preserve">     无异常</w:t>
            </w:r>
          </w:p>
          <w:p>
            <w:pPr>
              <w:spacing w:line="400" w:lineRule="exact"/>
              <w:ind w:firstLine="210" w:firstLineChars="100"/>
              <w:rPr>
                <w:rFonts w:hint="eastAsia" w:ascii="宋体" w:hAnsi="宋体" w:cs="宋体"/>
                <w:szCs w:val="21"/>
              </w:rPr>
            </w:pPr>
            <w:r>
              <w:rPr>
                <w:rFonts w:hint="eastAsia" w:ascii="宋体" w:hAnsi="宋体" w:cs="宋体"/>
                <w:szCs w:val="21"/>
              </w:rPr>
              <w:t>......</w:t>
            </w:r>
          </w:p>
          <w:p>
            <w:pPr>
              <w:spacing w:line="400" w:lineRule="exact"/>
              <w:ind w:firstLine="210" w:firstLineChars="100"/>
              <w:rPr>
                <w:rFonts w:ascii="宋体" w:hAnsi="宋体" w:cs="宋体"/>
                <w:szCs w:val="21"/>
              </w:rPr>
            </w:pPr>
            <w:r>
              <w:rPr>
                <w:rFonts w:hint="eastAsia" w:ascii="宋体" w:hAnsi="宋体" w:cs="宋体"/>
                <w:szCs w:val="21"/>
              </w:rPr>
              <w:t>本次员工体检为常规体检，负责人讲由于对标准理解不深入，对员工职业健康检查针对性不强，计划在今年员工职业健康体检时作针对性职业健康检查，下次审核时关注。</w:t>
            </w:r>
          </w:p>
        </w:tc>
        <w:tc>
          <w:tcPr>
            <w:tcW w:w="1585" w:type="dxa"/>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w:t>
            </w:r>
            <w:r>
              <w:rPr>
                <w:rFonts w:hint="eastAsia" w:ascii="宋体" w:hAnsi="宋体"/>
                <w:szCs w:val="21"/>
                <w:lang w:eastAsia="zh-CN"/>
              </w:rPr>
              <w:t>性评价控制程序</w:t>
            </w:r>
            <w:r>
              <w:rPr>
                <w:rFonts w:hint="eastAsia" w:ascii="宋体" w:hAnsi="宋体"/>
                <w:szCs w:val="21"/>
              </w:rPr>
              <w:t>》，规定明确基本合理。行政部组织对公司环境安全健康管理活动，遵守相关法律法规和其他要求情况进行评价，评价结果符合相关法律法规和其他要求，无违法违规情况并保持有合规性评价记录。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查由行政部组织各部门于2019年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hint="eastAsia" w:ascii="宋体" w:hAnsi="宋体" w:eastAsia="宋体"/>
                <w:szCs w:val="21"/>
                <w:lang w:eastAsia="zh-CN"/>
              </w:rPr>
            </w:pPr>
            <w:r>
              <w:rPr>
                <w:rFonts w:hint="eastAsia" w:ascii="宋体" w:hAnsi="宋体"/>
                <w:szCs w:val="21"/>
              </w:rPr>
              <w:t>评价人：</w:t>
            </w:r>
            <w:r>
              <w:rPr>
                <w:rFonts w:hint="eastAsia" w:ascii="宋体" w:hAnsi="宋体"/>
                <w:szCs w:val="21"/>
                <w:lang w:eastAsia="zh-CN"/>
              </w:rPr>
              <w:t>牛宏智</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QE10.2;10.3；</w:t>
            </w:r>
          </w:p>
          <w:p>
            <w:pPr>
              <w:rPr>
                <w:rFonts w:ascii="宋体" w:hAnsi="宋体"/>
                <w:szCs w:val="21"/>
              </w:rPr>
            </w:pPr>
            <w:r>
              <w:rPr>
                <w:rFonts w:hint="eastAsia" w:ascii="宋体" w:hAnsi="宋体"/>
                <w:szCs w:val="21"/>
              </w:rPr>
              <w:t>S10.1；10.2</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w:t>
            </w:r>
            <w:r>
              <w:rPr>
                <w:rFonts w:hint="eastAsia" w:ascii="宋体" w:hAnsi="宋体"/>
                <w:szCs w:val="21"/>
                <w:lang w:eastAsia="zh-CN"/>
              </w:rPr>
              <w:t>控制程序</w:t>
            </w:r>
            <w:r>
              <w:rPr>
                <w:rFonts w:hint="eastAsia" w:ascii="宋体" w:hAnsi="宋体"/>
                <w:szCs w:val="21"/>
              </w:rPr>
              <w:t>》、《纠正</w:t>
            </w:r>
            <w:r>
              <w:rPr>
                <w:rFonts w:hint="eastAsia" w:ascii="宋体" w:hAnsi="宋体"/>
                <w:szCs w:val="21"/>
                <w:lang w:eastAsia="zh-CN"/>
              </w:rPr>
              <w:t>预防</w:t>
            </w:r>
            <w:r>
              <w:rPr>
                <w:rFonts w:hint="eastAsia" w:ascii="宋体" w:hAnsi="宋体"/>
                <w:szCs w:val="21"/>
              </w:rPr>
              <w:t>措施</w:t>
            </w:r>
            <w:r>
              <w:rPr>
                <w:rFonts w:hint="eastAsia" w:ascii="宋体" w:hAnsi="宋体"/>
                <w:szCs w:val="21"/>
                <w:lang w:eastAsia="zh-CN"/>
              </w:rPr>
              <w:t>控制程序</w:t>
            </w:r>
            <w:r>
              <w:rPr>
                <w:rFonts w:hint="eastAsia" w:ascii="宋体" w:hAnsi="宋体"/>
                <w:szCs w:val="21"/>
              </w:rPr>
              <w:t>》及《内部审核管理制度》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ind w:firstLine="420" w:firstLineChars="200"/>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提供2019年年度安全环保投入清单：支出项目有灭火器等消防器材、培训费、消防安全培训</w:t>
            </w:r>
            <w:r>
              <w:rPr>
                <w:rFonts w:hint="eastAsia" w:ascii="宋体" w:hAnsi="宋体"/>
                <w:szCs w:val="21"/>
                <w:lang w:eastAsia="zh-CN"/>
              </w:rPr>
              <w:t>、保险</w:t>
            </w:r>
            <w:r>
              <w:rPr>
                <w:rFonts w:hint="eastAsia" w:ascii="宋体" w:hAnsi="宋体"/>
                <w:szCs w:val="21"/>
              </w:rPr>
              <w:t>等共计</w:t>
            </w:r>
            <w:r>
              <w:rPr>
                <w:rFonts w:hint="eastAsia" w:ascii="宋体" w:hAnsi="宋体"/>
                <w:szCs w:val="21"/>
                <w:lang w:val="en-US" w:eastAsia="zh-CN"/>
              </w:rPr>
              <w:t>58</w:t>
            </w:r>
            <w:r>
              <w:rPr>
                <w:rFonts w:hint="eastAsia" w:ascii="宋体" w:hAnsi="宋体"/>
                <w:szCs w:val="21"/>
              </w:rPr>
              <w:t>000元左右。</w:t>
            </w:r>
          </w:p>
        </w:tc>
        <w:tc>
          <w:tcPr>
            <w:tcW w:w="1585" w:type="dxa"/>
          </w:tcP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市场</w:t>
            </w:r>
            <w:r>
              <w:rPr>
                <w:rFonts w:hint="eastAsia"/>
                <w:sz w:val="24"/>
                <w:szCs w:val="24"/>
              </w:rPr>
              <w:t>部   主管领导：</w:t>
            </w:r>
            <w:r>
              <w:rPr>
                <w:rFonts w:hint="eastAsia"/>
                <w:sz w:val="24"/>
                <w:szCs w:val="24"/>
                <w:lang w:eastAsia="zh-CN"/>
              </w:rPr>
              <w:t>廖俊梁</w:t>
            </w:r>
            <w:r>
              <w:rPr>
                <w:rFonts w:hint="eastAsia"/>
                <w:sz w:val="24"/>
                <w:szCs w:val="24"/>
              </w:rPr>
              <w:t xml:space="preserve">  陪同人员： </w:t>
            </w:r>
            <w:r>
              <w:rPr>
                <w:rFonts w:hint="eastAsia"/>
                <w:sz w:val="24"/>
                <w:szCs w:val="24"/>
                <w:lang w:eastAsia="zh-CN"/>
              </w:rPr>
              <w:t>廖俊梁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文平、张心</w:t>
            </w:r>
            <w:r>
              <w:rPr>
                <w:rFonts w:hint="eastAsia"/>
                <w:sz w:val="24"/>
                <w:szCs w:val="24"/>
              </w:rPr>
              <w:t xml:space="preserve">   审核时间：2019.</w:t>
            </w:r>
            <w:r>
              <w:rPr>
                <w:rFonts w:hint="eastAsia"/>
                <w:sz w:val="24"/>
                <w:szCs w:val="24"/>
                <w:lang w:val="en-US" w:eastAsia="zh-CN"/>
              </w:rPr>
              <w:t>9</w:t>
            </w:r>
            <w:r>
              <w:rPr>
                <w:rFonts w:hint="eastAsia"/>
                <w:sz w:val="24"/>
                <w:szCs w:val="24"/>
              </w:rPr>
              <w:t>.</w:t>
            </w:r>
            <w:r>
              <w:rPr>
                <w:rFonts w:hint="eastAsia"/>
                <w:sz w:val="24"/>
                <w:szCs w:val="24"/>
                <w:lang w:val="en-US" w:eastAsia="zh-CN"/>
              </w:rPr>
              <w:t>15</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lang w:eastAsia="zh-CN"/>
              </w:rPr>
              <w:t>市场部</w:t>
            </w:r>
            <w:r>
              <w:rPr>
                <w:rFonts w:hint="eastAsia" w:ascii="宋体"/>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市场部</w:t>
            </w:r>
            <w:r>
              <w:rPr>
                <w:rFonts w:hint="eastAsia" w:ascii="宋体" w:hAnsi="宋体"/>
                <w:szCs w:val="21"/>
              </w:rPr>
              <w:t>环境和职业健康安全目标：        考核情况（2019年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月）</w:t>
            </w:r>
          </w:p>
          <w:p>
            <w:pPr>
              <w:numPr>
                <w:ilvl w:val="0"/>
                <w:numId w:val="5"/>
              </w:numPr>
              <w:spacing w:line="400" w:lineRule="exact"/>
              <w:rPr>
                <w:rFonts w:hint="eastAsia" w:ascii="宋体" w:hAnsi="宋体" w:cs="Arial"/>
                <w:iCs/>
                <w:szCs w:val="21"/>
              </w:rPr>
            </w:pPr>
            <w:r>
              <w:rPr>
                <w:rFonts w:hint="eastAsia" w:ascii="宋体" w:hAnsi="宋体" w:cs="Arial"/>
                <w:iCs/>
                <w:szCs w:val="21"/>
              </w:rPr>
              <w:t>顾客满意度≥9</w:t>
            </w:r>
            <w:r>
              <w:rPr>
                <w:rFonts w:hint="eastAsia" w:ascii="宋体" w:hAnsi="宋体" w:cs="Arial"/>
                <w:iCs/>
                <w:szCs w:val="21"/>
                <w:lang w:val="en-US" w:eastAsia="zh-CN"/>
              </w:rPr>
              <w:t>6</w:t>
            </w:r>
            <w:r>
              <w:rPr>
                <w:rFonts w:hint="eastAsia" w:ascii="宋体" w:hAnsi="宋体" w:cs="Arial"/>
                <w:iCs/>
                <w:szCs w:val="21"/>
              </w:rPr>
              <w:t>分</w:t>
            </w:r>
            <w:r>
              <w:rPr>
                <w:rFonts w:hint="eastAsia" w:ascii="宋体" w:hAnsi="宋体" w:cs="Arial"/>
                <w:iCs/>
                <w:szCs w:val="21"/>
                <w:lang w:val="en-US" w:eastAsia="zh-CN"/>
              </w:rPr>
              <w:t xml:space="preserve">                         </w:t>
            </w:r>
            <w:r>
              <w:rPr>
                <w:rFonts w:hint="eastAsia" w:ascii="宋体" w:hAnsi="宋体" w:cs="Arial"/>
                <w:iCs/>
                <w:szCs w:val="21"/>
              </w:rPr>
              <w:t>9</w:t>
            </w:r>
            <w:r>
              <w:rPr>
                <w:rFonts w:hint="eastAsia" w:ascii="宋体" w:hAnsi="宋体" w:cs="Arial"/>
                <w:iCs/>
                <w:szCs w:val="21"/>
                <w:lang w:val="en-US" w:eastAsia="zh-CN"/>
              </w:rPr>
              <w:t>8</w:t>
            </w:r>
            <w:r>
              <w:rPr>
                <w:rFonts w:hint="eastAsia" w:ascii="宋体" w:hAnsi="宋体" w:cs="Arial"/>
                <w:iCs/>
                <w:szCs w:val="21"/>
              </w:rPr>
              <w:t>分</w:t>
            </w:r>
          </w:p>
          <w:p>
            <w:pPr>
              <w:numPr>
                <w:ilvl w:val="0"/>
                <w:numId w:val="5"/>
              </w:numPr>
              <w:spacing w:line="400" w:lineRule="exact"/>
              <w:rPr>
                <w:rFonts w:hint="eastAsia" w:ascii="宋体" w:hAnsi="宋体" w:cs="Arial"/>
                <w:iCs/>
                <w:szCs w:val="21"/>
              </w:rPr>
            </w:pPr>
            <w:r>
              <w:rPr>
                <w:rFonts w:hint="eastAsia" w:ascii="宋体" w:hAnsi="宋体" w:cs="Arial"/>
                <w:iCs/>
                <w:szCs w:val="21"/>
                <w:lang w:eastAsia="zh-CN"/>
              </w:rPr>
              <w:t>采购产品合格率</w:t>
            </w:r>
            <w:r>
              <w:rPr>
                <w:rFonts w:hint="eastAsia" w:ascii="宋体" w:hAnsi="宋体" w:cs="Arial"/>
                <w:iCs/>
                <w:szCs w:val="21"/>
              </w:rPr>
              <w:t>≥9</w:t>
            </w:r>
            <w:r>
              <w:rPr>
                <w:rFonts w:hint="eastAsia" w:ascii="宋体" w:hAnsi="宋体" w:cs="Arial"/>
                <w:iCs/>
                <w:szCs w:val="21"/>
                <w:lang w:val="en-US" w:eastAsia="zh-CN"/>
              </w:rPr>
              <w:t>9%                      100%</w:t>
            </w:r>
          </w:p>
          <w:p>
            <w:pPr>
              <w:numPr>
                <w:ilvl w:val="0"/>
                <w:numId w:val="5"/>
              </w:numPr>
              <w:spacing w:line="400" w:lineRule="exact"/>
              <w:rPr>
                <w:rFonts w:hint="eastAsia" w:ascii="宋体" w:hAnsi="宋体" w:cs="Arial"/>
                <w:iCs/>
                <w:szCs w:val="21"/>
              </w:rPr>
            </w:pPr>
            <w:r>
              <w:rPr>
                <w:rFonts w:hint="eastAsia" w:ascii="宋体" w:hAnsi="宋体" w:cs="Arial"/>
                <w:iCs/>
                <w:szCs w:val="21"/>
                <w:lang w:val="en-US" w:eastAsia="zh-CN"/>
              </w:rPr>
              <w:t>供方按时评价率100%                      100%</w:t>
            </w:r>
          </w:p>
          <w:p>
            <w:pPr>
              <w:numPr>
                <w:ilvl w:val="0"/>
                <w:numId w:val="5"/>
              </w:numPr>
              <w:spacing w:line="400" w:lineRule="exact"/>
              <w:rPr>
                <w:rFonts w:hint="eastAsia" w:ascii="宋体" w:hAnsi="宋体" w:cs="Arial"/>
                <w:iCs/>
                <w:szCs w:val="21"/>
              </w:rPr>
            </w:pPr>
            <w:r>
              <w:rPr>
                <w:rFonts w:hint="eastAsia" w:ascii="宋体" w:hAnsi="宋体" w:cs="Arial"/>
                <w:iCs/>
                <w:szCs w:val="21"/>
                <w:lang w:val="en-US" w:eastAsia="zh-CN"/>
              </w:rPr>
              <w:t>合同按时完成率100%                      100%</w:t>
            </w:r>
          </w:p>
          <w:p>
            <w:pPr>
              <w:numPr>
                <w:ilvl w:val="0"/>
                <w:numId w:val="0"/>
              </w:numPr>
              <w:spacing w:line="400" w:lineRule="exact"/>
              <w:rPr>
                <w:rFonts w:hint="eastAsia" w:ascii="宋体" w:hAnsi="宋体" w:cs="Arial"/>
                <w:iCs/>
                <w:szCs w:val="21"/>
                <w:lang w:eastAsia="zh-CN"/>
              </w:rPr>
            </w:pPr>
            <w:r>
              <w:rPr>
                <w:rFonts w:hint="eastAsia" w:ascii="宋体" w:hAnsi="宋体" w:cs="Arial"/>
                <w:iCs/>
                <w:szCs w:val="21"/>
                <w:lang w:val="en-US" w:eastAsia="zh-CN"/>
              </w:rPr>
              <w:t>e</w:t>
            </w:r>
            <w:r>
              <w:rPr>
                <w:rFonts w:hint="eastAsia" w:ascii="宋体" w:hAnsi="宋体" w:cs="Arial"/>
                <w:iCs/>
                <w:szCs w:val="21"/>
              </w:rPr>
              <w:t>)</w:t>
            </w:r>
            <w:r>
              <w:rPr>
                <w:rFonts w:hint="eastAsia" w:ascii="宋体" w:hAnsi="宋体" w:cs="Arial"/>
                <w:iCs/>
                <w:szCs w:val="21"/>
                <w:lang w:eastAsia="zh-CN"/>
              </w:rPr>
              <w:t>重大安全事故、伤亡</w:t>
            </w:r>
            <w:r>
              <w:rPr>
                <w:rFonts w:hint="eastAsia" w:ascii="宋体" w:hAnsi="宋体" w:cs="Arial"/>
                <w:iCs/>
                <w:szCs w:val="21"/>
              </w:rPr>
              <w:t>率</w:t>
            </w:r>
            <w:r>
              <w:rPr>
                <w:rFonts w:hint="eastAsia" w:ascii="宋体" w:hAnsi="宋体" w:cs="Arial"/>
                <w:iCs/>
                <w:szCs w:val="21"/>
                <w:lang w:eastAsia="zh-CN"/>
              </w:rPr>
              <w:t>：</w:t>
            </w:r>
            <w:r>
              <w:rPr>
                <w:rFonts w:hint="eastAsia" w:ascii="宋体" w:hAnsi="宋体" w:cs="Arial"/>
                <w:iCs/>
                <w:szCs w:val="21"/>
                <w:lang w:val="en-US" w:eastAsia="zh-CN"/>
              </w:rPr>
              <w:t>0</w:t>
            </w:r>
            <w:r>
              <w:rPr>
                <w:rFonts w:hint="eastAsia" w:ascii="宋体" w:hAnsi="宋体" w:cs="Arial"/>
                <w:iCs/>
                <w:szCs w:val="21"/>
              </w:rPr>
              <w:t>；</w:t>
            </w:r>
            <w:r>
              <w:rPr>
                <w:rFonts w:hint="eastAsia" w:ascii="宋体" w:hAnsi="宋体" w:cs="Arial"/>
                <w:iCs/>
                <w:szCs w:val="21"/>
                <w:lang w:val="en-US" w:eastAsia="zh-CN"/>
              </w:rPr>
              <w:t xml:space="preserve">                   0</w:t>
            </w:r>
          </w:p>
          <w:p>
            <w:pPr>
              <w:numPr>
                <w:ilvl w:val="0"/>
                <w:numId w:val="0"/>
              </w:numPr>
              <w:spacing w:line="400" w:lineRule="exact"/>
              <w:rPr>
                <w:rFonts w:hint="eastAsia" w:ascii="宋体" w:hAnsi="宋体" w:cs="Arial"/>
                <w:iCs/>
                <w:szCs w:val="21"/>
              </w:rPr>
            </w:pPr>
            <w:r>
              <w:rPr>
                <w:rFonts w:hint="eastAsia" w:ascii="宋体" w:hAnsi="宋体" w:cs="Arial"/>
                <w:iCs/>
                <w:szCs w:val="21"/>
                <w:lang w:val="en-US" w:eastAsia="zh-CN"/>
              </w:rPr>
              <w:t>f</w:t>
            </w:r>
            <w:r>
              <w:rPr>
                <w:rFonts w:hint="eastAsia" w:ascii="宋体" w:hAnsi="宋体" w:cs="Arial"/>
                <w:iCs/>
                <w:szCs w:val="21"/>
              </w:rPr>
              <w:t>)火灾事故发生率为零；                        0</w:t>
            </w:r>
          </w:p>
          <w:p>
            <w:pPr>
              <w:numPr>
                <w:ilvl w:val="0"/>
                <w:numId w:val="0"/>
              </w:numPr>
              <w:spacing w:line="400" w:lineRule="exact"/>
              <w:rPr>
                <w:rFonts w:hint="eastAsia" w:ascii="宋体" w:hAnsi="宋体" w:cs="Arial"/>
                <w:iCs/>
                <w:szCs w:val="21"/>
              </w:rPr>
            </w:pPr>
            <w:r>
              <w:rPr>
                <w:rFonts w:hint="eastAsia" w:ascii="宋体" w:hAnsi="宋体" w:cs="Arial"/>
                <w:iCs/>
                <w:szCs w:val="21"/>
                <w:lang w:val="en-US" w:eastAsia="zh-CN"/>
              </w:rPr>
              <w:t>g</w:t>
            </w:r>
            <w:r>
              <w:rPr>
                <w:rFonts w:hint="eastAsia" w:ascii="宋体" w:hAnsi="宋体" w:cs="Arial"/>
                <w:iCs/>
                <w:szCs w:val="21"/>
              </w:rPr>
              <w:t>)</w:t>
            </w:r>
            <w:r>
              <w:rPr>
                <w:rFonts w:hint="eastAsia" w:ascii="宋体" w:hAnsi="宋体" w:cs="Arial"/>
                <w:iCs/>
                <w:szCs w:val="21"/>
                <w:lang w:eastAsia="zh-CN"/>
              </w:rPr>
              <w:t>生产生活废弃物分类收集</w:t>
            </w:r>
            <w:r>
              <w:rPr>
                <w:rFonts w:hint="eastAsia" w:ascii="宋体" w:hAnsi="宋体" w:cs="Arial"/>
                <w:iCs/>
                <w:szCs w:val="21"/>
              </w:rPr>
              <w:t>处理</w:t>
            </w:r>
            <w:r>
              <w:rPr>
                <w:rFonts w:hint="eastAsia" w:ascii="宋体" w:hAnsi="宋体" w:cs="Arial"/>
                <w:iCs/>
                <w:szCs w:val="21"/>
                <w:lang w:eastAsia="zh-CN"/>
              </w:rPr>
              <w:t>率</w:t>
            </w:r>
            <w:r>
              <w:rPr>
                <w:rFonts w:hint="eastAsia" w:ascii="宋体" w:hAnsi="宋体" w:cs="Arial"/>
                <w:iCs/>
                <w:szCs w:val="21"/>
              </w:rPr>
              <w:t>100%。        100%</w:t>
            </w:r>
          </w:p>
          <w:p>
            <w:pPr>
              <w:numPr>
                <w:ilvl w:val="0"/>
                <w:numId w:val="0"/>
              </w:numPr>
              <w:spacing w:line="400" w:lineRule="exact"/>
              <w:rPr>
                <w:rFonts w:hint="eastAsia" w:ascii="宋体" w:hAnsi="宋体" w:cs="Arial"/>
                <w:iCs/>
                <w:szCs w:val="21"/>
                <w:lang w:val="en-US" w:eastAsia="zh-CN"/>
              </w:rPr>
            </w:pPr>
            <w:r>
              <w:rPr>
                <w:rFonts w:hint="eastAsia" w:ascii="宋体" w:hAnsi="宋体" w:cs="Arial"/>
                <w:iCs/>
                <w:szCs w:val="21"/>
                <w:lang w:val="en-US" w:eastAsia="zh-CN"/>
              </w:rPr>
              <w:t>h）火灾事故率：0                               0</w:t>
            </w:r>
          </w:p>
          <w:p>
            <w:pPr>
              <w:numPr>
                <w:ilvl w:val="0"/>
                <w:numId w:val="0"/>
              </w:numPr>
              <w:spacing w:line="400" w:lineRule="exact"/>
              <w:rPr>
                <w:rFonts w:hint="default" w:ascii="宋体" w:hAnsi="宋体" w:cs="Arial"/>
                <w:iCs/>
                <w:szCs w:val="21"/>
                <w:lang w:val="en-US" w:eastAsia="zh-CN"/>
              </w:rPr>
            </w:pPr>
            <w:r>
              <w:rPr>
                <w:rFonts w:hint="eastAsia" w:ascii="宋体" w:hAnsi="宋体" w:cs="Arial"/>
                <w:iCs/>
                <w:szCs w:val="21"/>
                <w:lang w:val="en-US" w:eastAsia="zh-CN"/>
              </w:rPr>
              <w:t>I）职业病发生率：0                             0</w:t>
            </w:r>
          </w:p>
          <w:p>
            <w:pPr>
              <w:spacing w:line="400" w:lineRule="atLeast"/>
              <w:ind w:right="170"/>
              <w:jc w:val="left"/>
              <w:rPr>
                <w:rFonts w:ascii="宋体" w:hAnsi="宋体" w:cs="宋体"/>
                <w:szCs w:val="21"/>
              </w:rPr>
            </w:pPr>
            <w:r>
              <w:rPr>
                <w:rFonts w:hint="eastAsia" w:ascii="宋体" w:hAnsi="宋体" w:cs="宋体"/>
                <w:szCs w:val="21"/>
              </w:rPr>
              <w:t>查：2019年</w:t>
            </w:r>
            <w:r>
              <w:rPr>
                <w:rFonts w:hint="eastAsia" w:ascii="宋体" w:hAnsi="宋体" w:cs="宋体"/>
                <w:szCs w:val="21"/>
                <w:lang w:val="en-US" w:eastAsia="zh-CN"/>
              </w:rPr>
              <w:t>3</w:t>
            </w:r>
            <w:r>
              <w:rPr>
                <w:rFonts w:hint="eastAsia" w:ascii="宋体" w:hAnsi="宋体" w:cs="宋体"/>
                <w:szCs w:val="21"/>
              </w:rPr>
              <w:t>-2019年</w:t>
            </w:r>
            <w:r>
              <w:rPr>
                <w:rFonts w:hint="eastAsia" w:ascii="宋体" w:hAnsi="宋体" w:cs="宋体"/>
                <w:szCs w:val="21"/>
                <w:lang w:val="en-US" w:eastAsia="zh-CN"/>
              </w:rPr>
              <w:t>8</w:t>
            </w:r>
            <w:r>
              <w:rPr>
                <w:rFonts w:hint="eastAsia" w:ascii="宋体" w:hAnsi="宋体" w:cs="宋体"/>
                <w:szCs w:val="21"/>
              </w:rPr>
              <w:t>月</w:t>
            </w:r>
            <w:r>
              <w:rPr>
                <w:rFonts w:hint="eastAsia" w:ascii="宋体" w:hAnsi="宋体" w:cs="宋体"/>
                <w:szCs w:val="21"/>
                <w:lang w:eastAsia="zh-CN"/>
              </w:rPr>
              <w:t>市场部</w:t>
            </w:r>
            <w:r>
              <w:rPr>
                <w:rFonts w:hint="eastAsia" w:ascii="宋体" w:hAnsi="宋体" w:cs="宋体"/>
                <w:szCs w:val="21"/>
              </w:rPr>
              <w:t>质量、环境和职业健康安全目标完成情况：均能达到要求。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lang w:eastAsia="zh-CN"/>
              </w:rPr>
              <w:t>《环境因素识别与评价控制程序》</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市场部</w:t>
            </w:r>
            <w:r>
              <w:rPr>
                <w:rFonts w:hint="eastAsia" w:ascii="宋体" w:cs="宋体"/>
                <w:szCs w:val="21"/>
              </w:rPr>
              <w:t>确定的重要环境因素有：1）潜在火灾；2）固废的排放。</w:t>
            </w:r>
          </w:p>
          <w:p>
            <w:pPr>
              <w:spacing w:line="400" w:lineRule="exact"/>
              <w:rPr>
                <w:rFonts w:hint="eastAsia" w:ascii="宋体" w:hAnsi="宋体" w:cs="宋体"/>
                <w:szCs w:val="21"/>
              </w:rPr>
            </w:pPr>
            <w:r>
              <w:rPr>
                <w:rFonts w:hint="eastAsia" w:ascii="宋体" w:hAnsi="宋体" w:cs="宋体"/>
                <w:kern w:val="2"/>
                <w:szCs w:val="21"/>
                <w:lang w:bidi="ar"/>
              </w:rPr>
              <w:t>a.水电资源的消耗、固体废弃物如笔芯、纸张、纸杯的废弃；</w:t>
            </w:r>
          </w:p>
          <w:p>
            <w:pPr>
              <w:spacing w:line="400" w:lineRule="exact"/>
              <w:rPr>
                <w:rFonts w:hint="eastAsia" w:ascii="宋体" w:hAnsi="宋体" w:cs="宋体"/>
                <w:szCs w:val="21"/>
              </w:rPr>
            </w:pPr>
            <w:r>
              <w:rPr>
                <w:rFonts w:hint="eastAsia" w:ascii="宋体" w:hAnsi="宋体" w:cs="宋体"/>
                <w:kern w:val="2"/>
                <w:szCs w:val="21"/>
                <w:lang w:bidi="ar"/>
              </w:rPr>
              <w:t>b. 复印机硒鼓、打印机色带、墨盒的更换等；</w:t>
            </w:r>
          </w:p>
          <w:p>
            <w:pPr>
              <w:spacing w:line="400" w:lineRule="exact"/>
              <w:rPr>
                <w:rFonts w:hint="eastAsia" w:ascii="宋体" w:hAnsi="宋体" w:cs="宋体"/>
                <w:szCs w:val="21"/>
              </w:rPr>
            </w:pPr>
            <w:r>
              <w:rPr>
                <w:rFonts w:hint="eastAsia" w:ascii="宋体" w:hAnsi="宋体" w:cs="宋体"/>
                <w:kern w:val="2"/>
                <w:szCs w:val="21"/>
                <w:lang w:bidi="ar"/>
              </w:rPr>
              <w:t>查，部门的重要环境因素为：固体废弃物的排放、潜在火灾等2项。</w:t>
            </w:r>
          </w:p>
          <w:p>
            <w:pPr>
              <w:spacing w:line="400" w:lineRule="exact"/>
              <w:rPr>
                <w:rFonts w:hint="eastAsia" w:ascii="宋体" w:hAnsi="宋体" w:cs="宋体"/>
                <w:szCs w:val="21"/>
              </w:rPr>
            </w:pPr>
            <w:r>
              <w:rPr>
                <w:rFonts w:hint="eastAsia" w:ascii="宋体" w:hAnsi="宋体" w:cs="宋体"/>
                <w:kern w:val="2"/>
                <w:szCs w:val="21"/>
                <w:lang w:bidi="ar"/>
              </w:rPr>
              <w:t>公司采用了现场观察、经验判断等环境因素识别及环境影响评价方法。</w:t>
            </w:r>
          </w:p>
          <w:p>
            <w:pPr>
              <w:widowControl/>
              <w:jc w:val="left"/>
              <w:rPr>
                <w:rFonts w:ascii="宋体" w:hAnsi="宋体" w:cs="宋体"/>
                <w:szCs w:val="21"/>
              </w:rPr>
            </w:pPr>
            <w:r>
              <w:rPr>
                <w:rFonts w:hint="eastAsia" w:ascii="宋体" w:hAnsi="宋体"/>
                <w:kern w:val="2"/>
                <w:szCs w:val="21"/>
                <w:lang w:bidi="ar"/>
              </w:rPr>
              <w:t>识别基本清楚、充分，评价基本合理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市场部</w:t>
            </w:r>
            <w:r>
              <w:rPr>
                <w:rFonts w:hint="eastAsia" w:ascii="宋体" w:cs="宋体"/>
                <w:szCs w:val="21"/>
              </w:rPr>
              <w:t>经过辨识与评审形成了</w:t>
            </w:r>
            <w:r>
              <w:rPr>
                <w:rFonts w:hint="eastAsia" w:ascii="宋体" w:hAnsi="宋体" w:cs="宋体"/>
                <w:szCs w:val="21"/>
              </w:rPr>
              <w:t>《危险源</w:t>
            </w:r>
            <w:r>
              <w:rPr>
                <w:rFonts w:hint="eastAsia" w:ascii="宋体" w:hAnsi="宋体" w:cs="宋体"/>
                <w:szCs w:val="21"/>
                <w:lang w:eastAsia="zh-CN"/>
              </w:rPr>
              <w:t>辨识、风险评价和风险控制程序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；高温天气下业务外出造成的的中暑、业务外出发生的交通事故等危险源。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市场部</w:t>
            </w:r>
            <w:r>
              <w:rPr>
                <w:rFonts w:hint="eastAsia" w:ascii="宋体" w:hAnsi="宋体" w:cs="宋体"/>
                <w:szCs w:val="21"/>
              </w:rPr>
              <w:t>采用打分法确定重大风险是：（1）线路短路、吸烟引发火灾。</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pStyle w:val="7"/>
              <w:spacing w:line="400" w:lineRule="exact"/>
              <w:ind w:firstLine="420" w:firstLineChars="200"/>
              <w:rPr>
                <w:rFonts w:hint="eastAsia" w:ascii="宋体" w:hAnsi="宋体" w:cs="宋体"/>
                <w:kern w:val="2"/>
                <w:sz w:val="21"/>
                <w:szCs w:val="21"/>
              </w:rPr>
            </w:pPr>
            <w:r>
              <w:rPr>
                <w:rFonts w:hint="eastAsia" w:ascii="宋体" w:hAnsi="宋体" w:cs="宋体"/>
                <w:kern w:val="2"/>
                <w:sz w:val="21"/>
                <w:szCs w:val="21"/>
              </w:rPr>
              <w:t>---《信息</w:t>
            </w:r>
            <w:r>
              <w:rPr>
                <w:rFonts w:hint="eastAsia" w:ascii="宋体" w:hAnsi="宋体" w:cs="宋体"/>
                <w:kern w:val="2"/>
                <w:sz w:val="21"/>
                <w:szCs w:val="21"/>
                <w:lang w:eastAsia="zh-CN"/>
              </w:rPr>
              <w:t>沟通与协商控制程序</w:t>
            </w:r>
            <w:r>
              <w:rPr>
                <w:rFonts w:hint="eastAsia" w:ascii="宋体" w:hAnsi="宋体" w:cs="宋体"/>
                <w:kern w:val="2"/>
                <w:sz w:val="21"/>
                <w:szCs w:val="21"/>
              </w:rPr>
              <w:t>》规定了公司内外信息交流、协商的对象、方式、记录等。</w:t>
            </w:r>
          </w:p>
          <w:p>
            <w:pPr>
              <w:pStyle w:val="7"/>
              <w:spacing w:line="400" w:lineRule="exact"/>
              <w:ind w:firstLine="420" w:firstLineChars="200"/>
              <w:rPr>
                <w:rFonts w:ascii="宋体" w:hAnsi="宋体" w:cs="宋体"/>
                <w:color w:val="FF0000"/>
                <w:sz w:val="21"/>
                <w:szCs w:val="21"/>
              </w:rPr>
            </w:pPr>
            <w:r>
              <w:rPr>
                <w:rFonts w:hint="eastAsia" w:ascii="宋体" w:hAnsi="宋体" w:cs="宋体"/>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7"/>
              <w:spacing w:line="400" w:lineRule="exact"/>
              <w:ind w:firstLine="315" w:firstLineChars="150"/>
              <w:rPr>
                <w:rFonts w:ascii="宋体" w:hAnsi="宋体" w:cs="宋体"/>
                <w:sz w:val="21"/>
                <w:szCs w:val="21"/>
              </w:rPr>
            </w:pPr>
            <w:r>
              <w:rPr>
                <w:rFonts w:hint="eastAsia" w:ascii="宋体" w:hAnsi="宋体" w:cs="宋体"/>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iCs/>
                <w:color w:val="FF0000"/>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numPr>
                <w:ilvl w:val="0"/>
                <w:numId w:val="6"/>
              </w:numPr>
              <w:spacing w:line="400" w:lineRule="atLeast"/>
              <w:ind w:firstLine="315" w:firstLineChars="150"/>
              <w:rPr>
                <w:rFonts w:hint="eastAsia" w:ascii="宋体" w:hAnsi="宋体" w:cs="Arial"/>
                <w:iCs/>
                <w:szCs w:val="21"/>
              </w:rPr>
            </w:pPr>
            <w:r>
              <w:rPr>
                <w:rFonts w:hint="eastAsia" w:ascii="宋体" w:hAnsi="宋体" w:cs="Arial"/>
                <w:iCs/>
                <w:szCs w:val="21"/>
              </w:rPr>
              <w:t>告知员工：管理者代表是</w:t>
            </w:r>
            <w:r>
              <w:rPr>
                <w:rFonts w:hint="eastAsia" w:ascii="宋体" w:hAnsi="宋体" w:cs="Arial"/>
                <w:iCs/>
                <w:szCs w:val="21"/>
                <w:lang w:eastAsia="zh-CN"/>
              </w:rPr>
              <w:t>殷世洋</w:t>
            </w:r>
            <w:r>
              <w:rPr>
                <w:rFonts w:hint="eastAsia" w:ascii="宋体" w:hAnsi="宋体" w:cs="Arial"/>
                <w:iCs/>
                <w:szCs w:val="21"/>
              </w:rPr>
              <w:t>及职业健康安全事务代表</w:t>
            </w:r>
            <w:r>
              <w:rPr>
                <w:rFonts w:hint="eastAsia" w:ascii="宋体" w:hAnsi="宋体" w:cs="Arial"/>
                <w:iCs/>
                <w:szCs w:val="21"/>
                <w:lang w:eastAsia="zh-CN"/>
              </w:rPr>
              <w:t>肖剑</w:t>
            </w:r>
          </w:p>
          <w:p>
            <w:pPr>
              <w:widowControl/>
              <w:numPr>
                <w:ilvl w:val="0"/>
                <w:numId w:val="6"/>
              </w:numPr>
              <w:spacing w:line="400" w:lineRule="atLeast"/>
              <w:ind w:firstLine="315" w:firstLineChars="150"/>
              <w:rPr>
                <w:rFonts w:ascii="宋体" w:hAnsi="宋体" w:cs="Arial"/>
                <w:iCs/>
                <w:szCs w:val="21"/>
              </w:rPr>
            </w:pPr>
            <w:r>
              <w:rPr>
                <w:rFonts w:hint="eastAsia" w:ascii="宋体" w:hAnsi="宋体" w:cs="Arial"/>
                <w:iCs/>
                <w:szCs w:val="21"/>
              </w:rPr>
              <w:t>2）告知员工：职业健康安全管理体系建立的依据、标准和意义；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员工学习：与安全健康、环境管理有关的法律法规，包括《中华人民共和国环境保护法》、《中华人民共和国水污染防治法》、、《工伤保险条例》、《劳动防护用品监督管理规定》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4）将劳动保护要求、安全、节能环保要求和意义作为新员工岗前培训内容。</w:t>
            </w:r>
          </w:p>
          <w:p>
            <w:pPr>
              <w:widowControl/>
              <w:jc w:val="left"/>
              <w:rPr>
                <w:rFonts w:ascii="宋体" w:hAnsi="宋体" w:cs="宋体"/>
                <w:szCs w:val="21"/>
              </w:rPr>
            </w:pPr>
            <w:r>
              <w:rPr>
                <w:rFonts w:hint="eastAsia" w:ascii="宋体" w:hAnsi="宋体"/>
                <w:szCs w:val="21"/>
              </w:rPr>
              <w:t>审核时未发现有相关方投诉和环境安全违规情况发生。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tabs>
                <w:tab w:val="left" w:pos="-3"/>
              </w:tabs>
              <w:spacing w:line="400" w:lineRule="exact"/>
              <w:rPr>
                <w:rFonts w:hint="eastAsia" w:ascii="宋体" w:hAnsi="宋体" w:cs="宋体"/>
                <w:szCs w:val="21"/>
              </w:rPr>
            </w:pPr>
            <w:r>
              <w:rPr>
                <w:rFonts w:hint="eastAsia" w:ascii="宋体" w:hAnsi="宋体" w:cs="宋体"/>
                <w:kern w:val="2"/>
                <w:szCs w:val="21"/>
                <w:lang w:bidi="ar"/>
              </w:rPr>
              <w:t>有</w:t>
            </w:r>
            <w:r>
              <w:rPr>
                <w:rFonts w:hint="eastAsia" w:ascii="宋体" w:hAnsi="宋体" w:cs="宋体"/>
                <w:szCs w:val="21"/>
                <w:lang w:bidi="ar"/>
              </w:rPr>
              <w:t>《运行控制程序》、《</w:t>
            </w:r>
            <w:r>
              <w:rPr>
                <w:rFonts w:hint="eastAsia" w:ascii="宋体" w:hAnsi="宋体" w:cs="宋体"/>
                <w:szCs w:val="21"/>
                <w:lang w:eastAsia="zh-CN" w:bidi="ar"/>
              </w:rPr>
              <w:t>管理方案</w:t>
            </w:r>
            <w:r>
              <w:rPr>
                <w:rFonts w:hint="eastAsia" w:ascii="宋体" w:hAnsi="宋体" w:cs="宋体"/>
                <w:szCs w:val="21"/>
                <w:lang w:bidi="ar"/>
              </w:rPr>
              <w:t>》、《节能降耗管理规定》、、《消防管理制度》、《员工劳动保护管理规定》、《生产安全事故应急预案》等</w:t>
            </w:r>
            <w:r>
              <w:rPr>
                <w:rFonts w:hint="eastAsia" w:ascii="宋体" w:hAnsi="宋体" w:cs="宋体"/>
                <w:kern w:val="2"/>
                <w:szCs w:val="21"/>
                <w:lang w:bidi="ar"/>
              </w:rPr>
              <w:t>文件。</w:t>
            </w:r>
          </w:p>
          <w:p>
            <w:pPr>
              <w:tabs>
                <w:tab w:val="left" w:pos="-3"/>
              </w:tabs>
              <w:spacing w:line="400" w:lineRule="exact"/>
              <w:ind w:firstLine="315" w:firstLineChars="150"/>
              <w:rPr>
                <w:rFonts w:hint="eastAsia" w:ascii="宋体" w:hAnsi="宋体" w:cs="宋体"/>
                <w:szCs w:val="21"/>
              </w:rPr>
            </w:pPr>
            <w:r>
              <w:rPr>
                <w:rFonts w:hint="eastAsia" w:ascii="宋体" w:hAnsi="宋体" w:cs="宋体"/>
                <w:kern w:val="2"/>
                <w:szCs w:val="21"/>
                <w:lang w:bidi="ar"/>
              </w:rPr>
              <w:t>其运行控制措施如下：</w:t>
            </w:r>
          </w:p>
          <w:p>
            <w:pPr>
              <w:spacing w:line="400" w:lineRule="exact"/>
              <w:rPr>
                <w:rFonts w:hint="eastAsia" w:ascii="宋体" w:hAnsi="宋体" w:cs="宋体"/>
                <w:szCs w:val="21"/>
              </w:rPr>
            </w:pPr>
            <w:r>
              <w:rPr>
                <w:rFonts w:hint="eastAsia" w:ascii="宋体" w:hAnsi="宋体" w:cs="宋体"/>
                <w:kern w:val="2"/>
                <w:szCs w:val="21"/>
                <w:lang w:bidi="ar"/>
              </w:rPr>
              <w:t>◆ 一般固体废弃物控制：</w:t>
            </w:r>
          </w:p>
          <w:p>
            <w:pPr>
              <w:autoSpaceDE w:val="0"/>
              <w:autoSpaceDN w:val="0"/>
              <w:adjustRightInd w:val="0"/>
              <w:spacing w:line="360" w:lineRule="auto"/>
              <w:rPr>
                <w:rFonts w:hint="eastAsia" w:ascii="宋体" w:cs="宋体"/>
                <w:szCs w:val="21"/>
              </w:rPr>
            </w:pPr>
            <w:r>
              <w:rPr>
                <w:rFonts w:hint="eastAsia" w:ascii="宋体" w:hAnsi="宋体" w:cs="宋体"/>
                <w:kern w:val="2"/>
                <w:szCs w:val="21"/>
                <w:lang w:bidi="ar"/>
              </w:rPr>
              <w:t xml:space="preserve">◆ </w:t>
            </w:r>
            <w:r>
              <w:rPr>
                <w:rFonts w:hint="eastAsia" w:ascii="宋体" w:cs="宋体"/>
                <w:szCs w:val="21"/>
                <w:lang w:bidi="ar"/>
              </w:rPr>
              <w:t>对固废分类收集，交市政送垃圾填埋场处置。</w:t>
            </w:r>
          </w:p>
          <w:p>
            <w:pPr>
              <w:spacing w:line="400" w:lineRule="exact"/>
              <w:ind w:left="105" w:hanging="105" w:hangingChars="50"/>
              <w:rPr>
                <w:rFonts w:hint="eastAsia" w:ascii="宋体" w:hAnsi="宋体" w:cs="宋体"/>
                <w:szCs w:val="21"/>
              </w:rPr>
            </w:pPr>
            <w:r>
              <w:rPr>
                <w:rFonts w:hint="eastAsia" w:ascii="宋体" w:hAnsi="宋体" w:cs="宋体"/>
                <w:kern w:val="2"/>
                <w:szCs w:val="21"/>
                <w:lang w:bidi="ar"/>
              </w:rPr>
              <w:t>◆ 资源和能源消耗：</w:t>
            </w:r>
          </w:p>
          <w:p>
            <w:pPr>
              <w:spacing w:line="400" w:lineRule="exact"/>
              <w:ind w:firstLine="420" w:firstLineChars="200"/>
              <w:rPr>
                <w:rFonts w:hint="eastAsia" w:ascii="宋体" w:hAnsi="宋体" w:cs="宋体"/>
                <w:szCs w:val="21"/>
              </w:rPr>
            </w:pPr>
            <w:r>
              <w:rPr>
                <w:rFonts w:hint="eastAsia" w:ascii="宋体" w:hAnsi="宋体" w:cs="宋体"/>
                <w:kern w:val="2"/>
                <w:szCs w:val="21"/>
                <w:lang w:bidi="ar"/>
              </w:rPr>
              <w:t>办公用纸两面使用后方可按废纸处理；定期对水电的消耗进行统计；</w:t>
            </w:r>
          </w:p>
          <w:p>
            <w:pPr>
              <w:spacing w:line="400" w:lineRule="exact"/>
              <w:rPr>
                <w:rFonts w:hint="eastAsia" w:ascii="宋体" w:hAnsi="宋体" w:cs="宋体"/>
                <w:szCs w:val="21"/>
              </w:rPr>
            </w:pPr>
            <w:r>
              <w:rPr>
                <w:rFonts w:hint="eastAsia" w:ascii="宋体" w:hAnsi="宋体" w:cs="宋体"/>
                <w:kern w:val="2"/>
                <w:szCs w:val="21"/>
                <w:lang w:bidi="ar"/>
              </w:rPr>
              <w:t>◆ 现场查看，</w:t>
            </w:r>
            <w:r>
              <w:rPr>
                <w:rFonts w:hint="eastAsia" w:ascii="宋体" w:hAnsi="宋体" w:cs="宋体"/>
                <w:szCs w:val="21"/>
                <w:lang w:eastAsia="zh-CN" w:bidi="ar"/>
              </w:rPr>
              <w:t>市场</w:t>
            </w:r>
            <w:r>
              <w:rPr>
                <w:rFonts w:hint="eastAsia" w:ascii="宋体" w:hAnsi="宋体" w:cs="宋体"/>
                <w:szCs w:val="21"/>
                <w:lang w:bidi="ar"/>
              </w:rPr>
              <w:t>部安全环保措施实施情况：</w:t>
            </w:r>
          </w:p>
          <w:p>
            <w:pPr>
              <w:spacing w:line="400" w:lineRule="exact"/>
              <w:rPr>
                <w:rFonts w:hint="eastAsia" w:ascii="宋体" w:hAnsi="宋体" w:cs="宋体"/>
                <w:szCs w:val="21"/>
              </w:rPr>
            </w:pPr>
            <w:r>
              <w:rPr>
                <w:rFonts w:hint="eastAsia" w:ascii="宋体" w:hAnsi="宋体" w:cs="宋体"/>
                <w:kern w:val="2"/>
                <w:szCs w:val="21"/>
                <w:lang w:bidi="ar"/>
              </w:rPr>
              <w:t>·配备灭火器、消防应急灯及消防报警装置等</w:t>
            </w:r>
          </w:p>
          <w:p>
            <w:pPr>
              <w:spacing w:line="400" w:lineRule="exact"/>
              <w:rPr>
                <w:rFonts w:hint="eastAsia" w:ascii="宋体" w:hAnsi="宋体" w:cs="宋体"/>
                <w:szCs w:val="21"/>
              </w:rPr>
            </w:pPr>
            <w:r>
              <w:rPr>
                <w:rFonts w:hint="eastAsia" w:ascii="宋体" w:hAnsi="宋体" w:cs="宋体"/>
                <w:kern w:val="2"/>
                <w:szCs w:val="21"/>
                <w:lang w:bidi="ar"/>
              </w:rPr>
              <w:t>·现场张贴禁烟标识、安全用电及节能标志等标识。</w:t>
            </w:r>
          </w:p>
          <w:p>
            <w:pPr>
              <w:spacing w:line="400" w:lineRule="exact"/>
              <w:rPr>
                <w:rFonts w:hint="eastAsia" w:ascii="宋体" w:hAnsi="宋体" w:cs="宋体"/>
                <w:szCs w:val="21"/>
              </w:rPr>
            </w:pPr>
            <w:r>
              <w:rPr>
                <w:rFonts w:hint="eastAsia" w:ascii="宋体" w:hAnsi="宋体" w:cs="宋体"/>
                <w:szCs w:val="21"/>
                <w:lang w:bidi="ar"/>
              </w:rPr>
              <w:t>未发现大功率电器使用。</w:t>
            </w:r>
          </w:p>
          <w:p>
            <w:pPr>
              <w:spacing w:line="400" w:lineRule="exact"/>
              <w:rPr>
                <w:rFonts w:hint="eastAsia" w:ascii="宋体" w:hAnsi="宋体" w:cs="宋体"/>
                <w:szCs w:val="21"/>
              </w:rPr>
            </w:pPr>
            <w:r>
              <w:rPr>
                <w:rFonts w:hint="eastAsia" w:ascii="宋体" w:hAnsi="宋体" w:cs="宋体"/>
                <w:kern w:val="2"/>
                <w:szCs w:val="21"/>
                <w:lang w:bidi="ar"/>
              </w:rPr>
              <w:t xml:space="preserve">   安全教育                                                               </w:t>
            </w:r>
          </w:p>
          <w:p>
            <w:pPr>
              <w:numPr>
                <w:ilvl w:val="0"/>
                <w:numId w:val="7"/>
              </w:numPr>
              <w:spacing w:line="400" w:lineRule="exact"/>
              <w:rPr>
                <w:rFonts w:hint="eastAsia" w:ascii="宋体" w:hAnsi="宋体" w:cs="宋体"/>
                <w:szCs w:val="21"/>
              </w:rPr>
            </w:pPr>
            <w:r>
              <w:rPr>
                <w:rFonts w:hint="eastAsia" w:ascii="宋体" w:hAnsi="宋体" w:cs="宋体"/>
                <w:kern w:val="2"/>
                <w:szCs w:val="21"/>
                <w:lang w:bidi="ar"/>
              </w:rPr>
              <w:t>培训教育宣传：</w:t>
            </w:r>
          </w:p>
          <w:p>
            <w:pPr>
              <w:spacing w:line="400" w:lineRule="exact"/>
              <w:rPr>
                <w:rFonts w:hint="eastAsia" w:ascii="宋体" w:hAnsi="宋体" w:cs="宋体"/>
                <w:szCs w:val="21"/>
              </w:rPr>
            </w:pPr>
            <w:r>
              <w:rPr>
                <w:rFonts w:hint="eastAsia" w:ascii="宋体" w:hAnsi="宋体" w:cs="宋体"/>
                <w:kern w:val="2"/>
                <w:szCs w:val="21"/>
                <w:lang w:bidi="ar"/>
              </w:rPr>
              <w:t>·查见：有三级安全教育记录，包括救援知识、垃圾处理等培训记录。</w:t>
            </w:r>
          </w:p>
          <w:p>
            <w:pPr>
              <w:rPr>
                <w:rFonts w:ascii="宋体" w:hAnsi="宋体" w:cs="宋体"/>
                <w:szCs w:val="21"/>
              </w:rPr>
            </w:pPr>
            <w:r>
              <w:rPr>
                <w:rFonts w:hint="eastAsia" w:ascii="宋体" w:hAnsi="宋体" w:cs="宋体"/>
                <w:kern w:val="2"/>
                <w:szCs w:val="21"/>
                <w:lang w:bidi="ar"/>
              </w:rPr>
              <w:t>查，</w:t>
            </w:r>
            <w:r>
              <w:rPr>
                <w:rFonts w:hint="eastAsia" w:ascii="宋体" w:hAnsi="宋体" w:cs="宋体"/>
                <w:kern w:val="2"/>
                <w:szCs w:val="21"/>
                <w:lang w:eastAsia="zh-CN" w:bidi="ar"/>
              </w:rPr>
              <w:t>市场</w:t>
            </w:r>
            <w:r>
              <w:rPr>
                <w:rFonts w:hint="eastAsia" w:ascii="宋体" w:hAnsi="宋体" w:cs="宋体"/>
                <w:kern w:val="2"/>
                <w:szCs w:val="21"/>
                <w:lang w:bidi="ar"/>
              </w:rPr>
              <w:t>部门劳保用品领用记录， 有绿茶、王老吉、荷香正气水等降暑清凉物品。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w:t>
            </w:r>
            <w:r>
              <w:rPr>
                <w:rFonts w:hint="eastAsia" w:ascii="宋体" w:hAnsi="宋体" w:cs="宋体"/>
                <w:szCs w:val="21"/>
                <w:lang w:eastAsia="zh-CN"/>
              </w:rPr>
              <w:t>与顾客有关控制程序</w:t>
            </w:r>
            <w:r>
              <w:rPr>
                <w:rFonts w:hint="eastAsia" w:ascii="宋体" w:hAnsi="宋体" w:cs="宋体"/>
                <w:szCs w:val="21"/>
              </w:rPr>
              <w:t>》，</w:t>
            </w:r>
            <w:r>
              <w:rPr>
                <w:rFonts w:hint="eastAsia" w:ascii="宋体" w:hAnsi="宋体" w:cs="宋体"/>
                <w:szCs w:val="21"/>
                <w:lang w:eastAsia="zh-CN"/>
              </w:rPr>
              <w:t>市场部</w:t>
            </w:r>
            <w:r>
              <w:rPr>
                <w:rFonts w:hint="eastAsia" w:ascii="宋体" w:hAnsi="宋体" w:cs="宋体"/>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rPr>
                <w:rFonts w:ascii="宋体" w:hAnsi="宋体" w:cs="宋体"/>
                <w:szCs w:val="21"/>
              </w:rPr>
            </w:pP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rFonts w:hint="eastAsia" w:ascii="宋体" w:hAnsi="宋体" w:eastAsia="宋体" w:cs="宋体"/>
                <w:szCs w:val="21"/>
                <w:lang w:eastAsia="zh-CN"/>
              </w:rPr>
            </w:pPr>
            <w:r>
              <w:rPr>
                <w:rFonts w:hint="eastAsia" w:ascii="宋体" w:hAnsi="宋体" w:cs="宋体"/>
                <w:szCs w:val="21"/>
              </w:rPr>
              <w:t>顾客：</w:t>
            </w:r>
            <w:r>
              <w:rPr>
                <w:rFonts w:hint="eastAsia" w:ascii="宋体" w:hAnsi="宋体" w:cs="宋体"/>
                <w:szCs w:val="21"/>
                <w:lang w:eastAsia="zh-CN"/>
              </w:rPr>
              <w:t>成都朗瑞深冷科技有限公司</w:t>
            </w:r>
          </w:p>
          <w:p>
            <w:pPr>
              <w:rPr>
                <w:rFonts w:ascii="宋体" w:hAnsi="宋体" w:cs="宋体"/>
                <w:szCs w:val="21"/>
              </w:rPr>
            </w:pPr>
            <w:r>
              <w:rPr>
                <w:rFonts w:hint="eastAsia" w:ascii="宋体" w:hAnsi="宋体" w:cs="宋体"/>
                <w:szCs w:val="21"/>
              </w:rPr>
              <w:t>签订时间:2019年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24</w:t>
            </w:r>
            <w:r>
              <w:rPr>
                <w:rFonts w:hint="eastAsia" w:ascii="宋体" w:hAnsi="宋体" w:cs="宋体"/>
                <w:szCs w:val="21"/>
              </w:rPr>
              <w:t>日</w:t>
            </w:r>
          </w:p>
          <w:p>
            <w:pPr>
              <w:rPr>
                <w:rFonts w:ascii="宋体" w:hAnsi="宋体" w:cs="宋体"/>
                <w:szCs w:val="21"/>
              </w:rPr>
            </w:pPr>
            <w:r>
              <w:rPr>
                <w:rFonts w:hint="eastAsia" w:ascii="宋体" w:hAnsi="宋体" w:cs="宋体"/>
                <w:szCs w:val="21"/>
              </w:rPr>
              <w:t>产品：</w:t>
            </w:r>
            <w:r>
              <w:rPr>
                <w:rFonts w:hint="eastAsia" w:ascii="宋体" w:hAnsi="宋体" w:cs="仿宋"/>
                <w:szCs w:val="21"/>
                <w:lang w:eastAsia="zh-CN"/>
              </w:rPr>
              <w:t>差压液位计</w:t>
            </w:r>
            <w:r>
              <w:rPr>
                <w:rFonts w:hint="eastAsia" w:ascii="宋体" w:hAnsi="宋体" w:cs="宋体"/>
                <w:szCs w:val="21"/>
              </w:rPr>
              <w:t>。</w:t>
            </w:r>
          </w:p>
          <w:p>
            <w:pPr>
              <w:rPr>
                <w:rFonts w:hint="eastAsia" w:ascii="宋体" w:hAnsi="宋体" w:cs="宋体"/>
                <w:szCs w:val="21"/>
              </w:rPr>
            </w:pPr>
            <w:r>
              <w:rPr>
                <w:rFonts w:hint="eastAsia" w:ascii="宋体" w:hAnsi="宋体" w:cs="宋体"/>
                <w:szCs w:val="21"/>
              </w:rPr>
              <w:t>评审内容：产品</w:t>
            </w:r>
            <w:r>
              <w:rPr>
                <w:rFonts w:hint="eastAsia" w:ascii="宋体" w:hAnsi="宋体" w:cs="宋体"/>
                <w:szCs w:val="21"/>
                <w:lang w:eastAsia="zh-CN"/>
              </w:rPr>
              <w:t>质量</w:t>
            </w:r>
            <w:r>
              <w:rPr>
                <w:rFonts w:hint="eastAsia" w:ascii="宋体" w:hAnsi="宋体" w:cs="宋体"/>
                <w:szCs w:val="21"/>
              </w:rPr>
              <w:t>、</w:t>
            </w:r>
            <w:r>
              <w:rPr>
                <w:rFonts w:hint="eastAsia" w:ascii="宋体" w:hAnsi="宋体" w:cs="宋体"/>
                <w:szCs w:val="21"/>
                <w:lang w:eastAsia="zh-CN"/>
              </w:rPr>
              <w:t>价格</w:t>
            </w:r>
            <w:r>
              <w:rPr>
                <w:rFonts w:hint="eastAsia" w:ascii="宋体" w:hAnsi="宋体" w:cs="宋体"/>
                <w:szCs w:val="21"/>
              </w:rPr>
              <w:t>；供货时间；质量要求技术标准；交货与验收；售后服务等</w:t>
            </w:r>
          </w:p>
          <w:p>
            <w:pPr>
              <w:rPr>
                <w:rFonts w:hint="eastAsia" w:ascii="宋体" w:hAnsi="宋体" w:cs="宋体"/>
                <w:szCs w:val="21"/>
                <w:lang w:eastAsia="zh-CN"/>
              </w:rPr>
            </w:pPr>
            <w:r>
              <w:rPr>
                <w:rFonts w:hint="eastAsia" w:ascii="宋体" w:hAnsi="宋体" w:cs="宋体"/>
                <w:szCs w:val="21"/>
              </w:rPr>
              <w:t>评审负责人：</w:t>
            </w:r>
            <w:r>
              <w:rPr>
                <w:rFonts w:hint="eastAsia" w:ascii="宋体" w:hAnsi="宋体" w:cs="宋体"/>
                <w:szCs w:val="21"/>
                <w:lang w:eastAsia="zh-CN"/>
              </w:rPr>
              <w:t>牛智宏</w:t>
            </w:r>
          </w:p>
          <w:p>
            <w:pPr>
              <w:rPr>
                <w:rFonts w:hint="eastAsia" w:ascii="宋体" w:hAnsi="宋体" w:cs="宋体"/>
                <w:szCs w:val="21"/>
              </w:rPr>
            </w:pPr>
            <w:r>
              <w:rPr>
                <w:rFonts w:hint="eastAsia" w:ascii="宋体" w:hAnsi="宋体" w:cs="宋体"/>
                <w:szCs w:val="21"/>
              </w:rPr>
              <w:t>评审结论：符合要求，同意签订</w:t>
            </w:r>
          </w:p>
          <w:p>
            <w:pPr>
              <w:rPr>
                <w:rFonts w:hint="eastAsia" w:ascii="宋体" w:hAnsi="宋体" w:cs="宋体"/>
                <w:szCs w:val="21"/>
              </w:rPr>
            </w:pPr>
            <w:r>
              <w:rPr>
                <w:rFonts w:hint="eastAsia" w:ascii="宋体" w:hAnsi="宋体" w:cs="宋体"/>
                <w:szCs w:val="21"/>
              </w:rPr>
              <w:t>评审时间:2019年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w:t>
            </w:r>
          </w:p>
          <w:p>
            <w:pPr>
              <w:rPr>
                <w:rFonts w:hint="eastAsia" w:ascii="宋体" w:hAnsi="宋体" w:cs="宋体"/>
                <w:szCs w:val="21"/>
              </w:rPr>
            </w:pPr>
          </w:p>
          <w:p>
            <w:pPr>
              <w:rPr>
                <w:rFonts w:hint="eastAsia" w:ascii="宋体" w:hAnsi="宋体" w:eastAsia="宋体" w:cs="宋体"/>
                <w:szCs w:val="21"/>
                <w:lang w:eastAsia="zh-CN"/>
              </w:rPr>
            </w:pPr>
            <w:r>
              <w:rPr>
                <w:rFonts w:hint="eastAsia" w:ascii="宋体" w:hAnsi="宋体" w:cs="宋体"/>
                <w:szCs w:val="21"/>
              </w:rPr>
              <w:t>顾客：</w:t>
            </w:r>
            <w:r>
              <w:rPr>
                <w:rFonts w:hint="eastAsia" w:ascii="宋体" w:hAnsi="宋体" w:cs="宋体"/>
                <w:szCs w:val="21"/>
                <w:lang w:eastAsia="zh-CN"/>
              </w:rPr>
              <w:t>衡水市嘉浩设备安装有限公司</w:t>
            </w:r>
          </w:p>
          <w:p>
            <w:pPr>
              <w:rPr>
                <w:rFonts w:ascii="宋体" w:hAnsi="宋体" w:cs="宋体"/>
                <w:szCs w:val="21"/>
              </w:rPr>
            </w:pPr>
            <w:r>
              <w:rPr>
                <w:rFonts w:hint="eastAsia" w:ascii="宋体" w:hAnsi="宋体" w:cs="宋体"/>
                <w:szCs w:val="21"/>
              </w:rPr>
              <w:t>签订时间:2019年</w:t>
            </w:r>
            <w:r>
              <w:rPr>
                <w:rFonts w:hint="eastAsia" w:ascii="宋体" w:hAnsi="宋体" w:cs="宋体"/>
                <w:szCs w:val="21"/>
                <w:lang w:val="en-US" w:eastAsia="zh-CN"/>
              </w:rPr>
              <w:t>5</w:t>
            </w:r>
            <w:r>
              <w:rPr>
                <w:rFonts w:hint="eastAsia" w:ascii="宋体" w:hAnsi="宋体" w:cs="宋体"/>
                <w:szCs w:val="21"/>
              </w:rPr>
              <w:t>月1</w:t>
            </w:r>
            <w:r>
              <w:rPr>
                <w:rFonts w:hint="eastAsia" w:ascii="宋体" w:hAnsi="宋体" w:cs="宋体"/>
                <w:szCs w:val="21"/>
                <w:lang w:val="en-US" w:eastAsia="zh-CN"/>
              </w:rPr>
              <w:t>1</w:t>
            </w:r>
            <w:r>
              <w:rPr>
                <w:rFonts w:hint="eastAsia" w:ascii="宋体" w:hAnsi="宋体" w:cs="宋体"/>
                <w:szCs w:val="21"/>
              </w:rPr>
              <w:t>日</w:t>
            </w:r>
          </w:p>
          <w:p>
            <w:pPr>
              <w:rPr>
                <w:rFonts w:hint="eastAsia" w:ascii="宋体" w:hAnsi="宋体" w:eastAsia="宋体" w:cs="宋体"/>
                <w:szCs w:val="21"/>
                <w:lang w:eastAsia="zh-CN"/>
              </w:rPr>
            </w:pPr>
            <w:r>
              <w:rPr>
                <w:rFonts w:hint="eastAsia" w:ascii="宋体" w:hAnsi="宋体" w:cs="宋体"/>
                <w:szCs w:val="21"/>
              </w:rPr>
              <w:t>产品：</w:t>
            </w:r>
            <w:r>
              <w:rPr>
                <w:rFonts w:hint="eastAsia" w:ascii="宋体" w:hAnsi="宋体" w:cs="仿宋"/>
                <w:szCs w:val="21"/>
                <w:lang w:eastAsia="zh-CN"/>
              </w:rPr>
              <w:t>真空阀门、双波纹管液位计</w:t>
            </w:r>
          </w:p>
          <w:p>
            <w:pPr>
              <w:rPr>
                <w:rFonts w:hint="eastAsia" w:ascii="宋体" w:hAnsi="宋体" w:cs="宋体"/>
                <w:szCs w:val="21"/>
              </w:rPr>
            </w:pPr>
            <w:r>
              <w:rPr>
                <w:rFonts w:hint="eastAsia" w:ascii="宋体" w:hAnsi="宋体" w:cs="宋体"/>
                <w:szCs w:val="21"/>
              </w:rPr>
              <w:t>评审内容：产品</w:t>
            </w:r>
            <w:r>
              <w:rPr>
                <w:rFonts w:hint="eastAsia" w:ascii="宋体" w:hAnsi="宋体" w:cs="宋体"/>
                <w:szCs w:val="21"/>
                <w:lang w:eastAsia="zh-CN"/>
              </w:rPr>
              <w:t>质量</w:t>
            </w:r>
            <w:r>
              <w:rPr>
                <w:rFonts w:hint="eastAsia" w:ascii="宋体" w:hAnsi="宋体" w:cs="宋体"/>
                <w:szCs w:val="21"/>
              </w:rPr>
              <w:t>、</w:t>
            </w:r>
            <w:r>
              <w:rPr>
                <w:rFonts w:hint="eastAsia" w:ascii="宋体" w:hAnsi="宋体" w:cs="宋体"/>
                <w:szCs w:val="21"/>
                <w:lang w:eastAsia="zh-CN"/>
              </w:rPr>
              <w:t>价格</w:t>
            </w:r>
            <w:r>
              <w:rPr>
                <w:rFonts w:hint="eastAsia" w:ascii="宋体" w:hAnsi="宋体" w:cs="宋体"/>
                <w:szCs w:val="21"/>
              </w:rPr>
              <w:t>；供货时间；质量要求技术标准；交货与验收；售后服务等</w:t>
            </w:r>
          </w:p>
          <w:p>
            <w:pPr>
              <w:rPr>
                <w:rFonts w:hint="eastAsia" w:ascii="宋体" w:hAnsi="宋体" w:cs="宋体"/>
                <w:szCs w:val="21"/>
                <w:lang w:eastAsia="zh-CN"/>
              </w:rPr>
            </w:pPr>
            <w:r>
              <w:rPr>
                <w:rFonts w:hint="eastAsia" w:ascii="宋体" w:hAnsi="宋体" w:cs="宋体"/>
                <w:szCs w:val="21"/>
              </w:rPr>
              <w:t>评审负责人：</w:t>
            </w:r>
            <w:r>
              <w:rPr>
                <w:rFonts w:hint="eastAsia" w:ascii="宋体" w:hAnsi="宋体" w:cs="宋体"/>
                <w:szCs w:val="21"/>
                <w:lang w:eastAsia="zh-CN"/>
              </w:rPr>
              <w:t>牛智宏</w:t>
            </w:r>
          </w:p>
          <w:p>
            <w:pPr>
              <w:rPr>
                <w:rFonts w:hint="eastAsia" w:ascii="宋体" w:hAnsi="宋体" w:cs="宋体"/>
                <w:szCs w:val="21"/>
              </w:rPr>
            </w:pPr>
            <w:r>
              <w:rPr>
                <w:rFonts w:hint="eastAsia" w:ascii="宋体" w:hAnsi="宋体" w:cs="宋体"/>
                <w:szCs w:val="21"/>
              </w:rPr>
              <w:t>评审结论：符合要求，同意签订</w:t>
            </w:r>
          </w:p>
          <w:p>
            <w:pPr>
              <w:rPr>
                <w:rFonts w:hint="eastAsia" w:ascii="宋体" w:hAnsi="宋体" w:cs="宋体"/>
                <w:szCs w:val="21"/>
              </w:rPr>
            </w:pPr>
            <w:r>
              <w:rPr>
                <w:rFonts w:hint="eastAsia" w:ascii="宋体" w:hAnsi="宋体" w:cs="宋体"/>
                <w:szCs w:val="21"/>
              </w:rPr>
              <w:t>评审时间:2019年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9</w:t>
            </w:r>
            <w:r>
              <w:rPr>
                <w:rFonts w:hint="eastAsia" w:ascii="宋体" w:hAnsi="宋体" w:cs="宋体"/>
                <w:szCs w:val="21"/>
              </w:rPr>
              <w:t>日</w:t>
            </w:r>
          </w:p>
          <w:p>
            <w:pPr>
              <w:rPr>
                <w:rFonts w:ascii="宋体" w:hAnsi="宋体" w:cs="宋体"/>
                <w:szCs w:val="21"/>
              </w:rPr>
            </w:pPr>
          </w:p>
          <w:p>
            <w:pPr>
              <w:rPr>
                <w:rFonts w:hint="eastAsia" w:ascii="宋体" w:hAnsi="宋体" w:eastAsia="宋体" w:cs="宋体"/>
                <w:szCs w:val="21"/>
                <w:lang w:eastAsia="zh-CN"/>
              </w:rPr>
            </w:pPr>
            <w:r>
              <w:rPr>
                <w:rFonts w:hint="eastAsia" w:ascii="宋体" w:hAnsi="宋体" w:cs="宋体"/>
                <w:szCs w:val="21"/>
              </w:rPr>
              <w:t>顾客：</w:t>
            </w:r>
            <w:r>
              <w:rPr>
                <w:rFonts w:hint="eastAsia" w:ascii="宋体" w:hAnsi="宋体" w:cs="宋体"/>
                <w:szCs w:val="21"/>
                <w:lang w:eastAsia="zh-CN"/>
              </w:rPr>
              <w:t>杭州贝斯特气体有限公司</w:t>
            </w:r>
          </w:p>
          <w:p>
            <w:pPr>
              <w:rPr>
                <w:rFonts w:ascii="宋体" w:hAnsi="宋体" w:cs="宋体"/>
                <w:szCs w:val="21"/>
              </w:rPr>
            </w:pPr>
            <w:r>
              <w:rPr>
                <w:rFonts w:hint="eastAsia" w:ascii="宋体" w:hAnsi="宋体" w:cs="宋体"/>
                <w:szCs w:val="21"/>
              </w:rPr>
              <w:t>签订时间:2019年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w:t>
            </w:r>
          </w:p>
          <w:p>
            <w:pPr>
              <w:rPr>
                <w:rFonts w:hint="eastAsia" w:ascii="宋体" w:hAnsi="宋体" w:cs="仿宋"/>
                <w:szCs w:val="21"/>
                <w:lang w:eastAsia="zh-CN"/>
              </w:rPr>
            </w:pPr>
            <w:r>
              <w:rPr>
                <w:rFonts w:hint="eastAsia" w:ascii="宋体" w:hAnsi="宋体" w:cs="宋体"/>
                <w:szCs w:val="21"/>
              </w:rPr>
              <w:t>产品：</w:t>
            </w:r>
            <w:r>
              <w:rPr>
                <w:rFonts w:hint="eastAsia" w:ascii="宋体" w:hAnsi="宋体" w:cs="仿宋"/>
                <w:szCs w:val="21"/>
                <w:lang w:eastAsia="zh-CN"/>
              </w:rPr>
              <w:t>液位计</w:t>
            </w:r>
          </w:p>
          <w:p>
            <w:pPr>
              <w:rPr>
                <w:rFonts w:hint="eastAsia" w:ascii="宋体" w:hAnsi="宋体" w:cs="宋体"/>
                <w:szCs w:val="21"/>
              </w:rPr>
            </w:pPr>
            <w:r>
              <w:rPr>
                <w:rFonts w:hint="eastAsia" w:ascii="宋体" w:hAnsi="宋体" w:cs="宋体"/>
                <w:szCs w:val="21"/>
              </w:rPr>
              <w:t>评审内容：产品</w:t>
            </w:r>
            <w:r>
              <w:rPr>
                <w:rFonts w:hint="eastAsia" w:ascii="宋体" w:hAnsi="宋体" w:cs="宋体"/>
                <w:szCs w:val="21"/>
                <w:lang w:eastAsia="zh-CN"/>
              </w:rPr>
              <w:t>质量</w:t>
            </w:r>
            <w:r>
              <w:rPr>
                <w:rFonts w:hint="eastAsia" w:ascii="宋体" w:hAnsi="宋体" w:cs="宋体"/>
                <w:szCs w:val="21"/>
              </w:rPr>
              <w:t>、</w:t>
            </w:r>
            <w:r>
              <w:rPr>
                <w:rFonts w:hint="eastAsia" w:ascii="宋体" w:hAnsi="宋体" w:cs="宋体"/>
                <w:szCs w:val="21"/>
                <w:lang w:eastAsia="zh-CN"/>
              </w:rPr>
              <w:t>价格</w:t>
            </w:r>
            <w:r>
              <w:rPr>
                <w:rFonts w:hint="eastAsia" w:ascii="宋体" w:hAnsi="宋体" w:cs="宋体"/>
                <w:szCs w:val="21"/>
              </w:rPr>
              <w:t>；供货时间；质量要求技术标准；交货与验收；售后服务等</w:t>
            </w:r>
          </w:p>
          <w:p>
            <w:pPr>
              <w:rPr>
                <w:rFonts w:hint="eastAsia" w:ascii="宋体" w:hAnsi="宋体" w:cs="宋体"/>
                <w:szCs w:val="21"/>
                <w:lang w:eastAsia="zh-CN"/>
              </w:rPr>
            </w:pPr>
            <w:r>
              <w:rPr>
                <w:rFonts w:hint="eastAsia" w:ascii="宋体" w:hAnsi="宋体" w:cs="宋体"/>
                <w:szCs w:val="21"/>
              </w:rPr>
              <w:t>评审负责人：</w:t>
            </w:r>
            <w:r>
              <w:rPr>
                <w:rFonts w:hint="eastAsia" w:ascii="宋体" w:hAnsi="宋体" w:cs="宋体"/>
                <w:szCs w:val="21"/>
                <w:lang w:eastAsia="zh-CN"/>
              </w:rPr>
              <w:t>牛智宏</w:t>
            </w:r>
          </w:p>
          <w:p>
            <w:pPr>
              <w:rPr>
                <w:rFonts w:hint="eastAsia" w:ascii="宋体" w:hAnsi="宋体" w:cs="宋体"/>
                <w:szCs w:val="21"/>
              </w:rPr>
            </w:pPr>
            <w:r>
              <w:rPr>
                <w:rFonts w:hint="eastAsia" w:ascii="宋体" w:hAnsi="宋体" w:cs="宋体"/>
                <w:szCs w:val="21"/>
              </w:rPr>
              <w:t>评审结论：符合要求，同意签订</w:t>
            </w:r>
          </w:p>
          <w:p>
            <w:pPr>
              <w:rPr>
                <w:rFonts w:hint="eastAsia" w:ascii="宋体" w:hAnsi="宋体" w:cs="宋体"/>
                <w:szCs w:val="21"/>
              </w:rPr>
            </w:pPr>
            <w:r>
              <w:rPr>
                <w:rFonts w:hint="eastAsia" w:ascii="宋体" w:hAnsi="宋体" w:cs="宋体"/>
                <w:szCs w:val="21"/>
              </w:rPr>
              <w:t>评审时间:2019年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w:t>
            </w:r>
            <w:r>
              <w:rPr>
                <w:rFonts w:hint="eastAsia" w:ascii="宋体" w:hAnsi="宋体" w:cs="宋体"/>
                <w:szCs w:val="21"/>
              </w:rPr>
              <w:t>日</w:t>
            </w:r>
          </w:p>
          <w:p>
            <w:pPr>
              <w:rPr>
                <w:rFonts w:hint="default" w:ascii="宋体" w:hAnsi="宋体" w:eastAsia="宋体" w:cs="宋体"/>
                <w:szCs w:val="21"/>
                <w:lang w:val="en-US" w:eastAsia="zh-CN"/>
              </w:rPr>
            </w:pPr>
            <w:r>
              <w:rPr>
                <w:rFonts w:hint="eastAsia" w:ascii="宋体" w:hAnsi="宋体" w:cs="宋体"/>
                <w:szCs w:val="21"/>
                <w:lang w:val="en-US" w:eastAsia="zh-CN"/>
              </w:rPr>
              <w:t>......</w:t>
            </w:r>
          </w:p>
          <w:p>
            <w:pPr>
              <w:rPr>
                <w:rFonts w:ascii="宋体" w:hAnsi="宋体" w:cs="宋体"/>
                <w:szCs w:val="21"/>
              </w:rPr>
            </w:pPr>
            <w:r>
              <w:rPr>
                <w:rFonts w:hint="eastAsia" w:ascii="宋体" w:hAnsi="宋体" w:cs="宋体"/>
                <w:szCs w:val="21"/>
              </w:rPr>
              <w:t>经查：近来以来，没有发生合同更改的情况，如果需要更改，需对更改内容重新评审。并将变化的要求及时通知有关人员。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Q8.4</w:t>
            </w:r>
          </w:p>
        </w:tc>
        <w:tc>
          <w:tcPr>
            <w:tcW w:w="10004" w:type="dxa"/>
          </w:tcPr>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1.查公司编制并执行了《</w:t>
            </w:r>
            <w:r>
              <w:rPr>
                <w:rFonts w:hint="eastAsia" w:ascii="宋体" w:hAnsi="宋体" w:cs="宋体"/>
                <w:color w:val="000000" w:themeColor="text1"/>
                <w:szCs w:val="21"/>
                <w:lang w:eastAsia="zh-CN"/>
              </w:rPr>
              <w:t>采购控制程序</w:t>
            </w:r>
            <w:r>
              <w:rPr>
                <w:rFonts w:hint="eastAsia" w:ascii="宋体" w:hAnsi="宋体" w:cs="宋体"/>
                <w:color w:val="000000" w:themeColor="text1"/>
                <w:szCs w:val="21"/>
              </w:rPr>
              <w:t>》，规定了采购控制要求，明确了对供方选择、评价、及再评价的准则。</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2.查《合格供方名录》。</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1）</w:t>
            </w:r>
            <w:r>
              <w:rPr>
                <w:rFonts w:hint="eastAsia" w:ascii="宋体" w:hAnsi="宋体" w:cs="宋体"/>
                <w:color w:val="000000" w:themeColor="text1"/>
                <w:szCs w:val="21"/>
                <w:lang w:eastAsia="zh-CN"/>
              </w:rPr>
              <w:t>四川日机密封件股份</w:t>
            </w:r>
            <w:r>
              <w:rPr>
                <w:rFonts w:hint="eastAsia" w:ascii="宋体" w:hAnsi="宋体" w:cs="宋体"/>
                <w:color w:val="000000" w:themeColor="text1"/>
                <w:szCs w:val="21"/>
              </w:rPr>
              <w:t>有限公司             供应：</w:t>
            </w:r>
            <w:r>
              <w:rPr>
                <w:rFonts w:hint="eastAsia" w:ascii="宋体" w:hAnsi="宋体" w:cs="宋体"/>
                <w:color w:val="000000" w:themeColor="text1"/>
                <w:szCs w:val="21"/>
                <w:lang w:eastAsia="zh-CN"/>
              </w:rPr>
              <w:t>弹簧</w:t>
            </w:r>
            <w:r>
              <w:rPr>
                <w:rFonts w:hint="eastAsia" w:ascii="宋体" w:hAnsi="宋体" w:cs="宋体"/>
                <w:color w:val="000000" w:themeColor="text1"/>
                <w:szCs w:val="21"/>
              </w:rPr>
              <w:t>；</w:t>
            </w:r>
          </w:p>
          <w:p>
            <w:pPr>
              <w:widowControl/>
              <w:spacing w:line="400" w:lineRule="exact"/>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rPr>
              <w:t>2）</w:t>
            </w:r>
            <w:r>
              <w:rPr>
                <w:rFonts w:hint="eastAsia" w:ascii="宋体" w:hAnsi="宋体" w:cs="宋体"/>
                <w:color w:val="000000" w:themeColor="text1"/>
                <w:szCs w:val="21"/>
                <w:lang w:eastAsia="zh-CN"/>
              </w:rPr>
              <w:t>西安博泽自动化仪表有限公司</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供应：</w:t>
            </w:r>
            <w:r>
              <w:rPr>
                <w:rFonts w:hint="eastAsia" w:ascii="宋体" w:hAnsi="宋体" w:cs="宋体"/>
                <w:color w:val="000000" w:themeColor="text1"/>
                <w:szCs w:val="21"/>
                <w:lang w:eastAsia="zh-CN"/>
              </w:rPr>
              <w:t>氧气压力表</w:t>
            </w:r>
          </w:p>
          <w:p>
            <w:pPr>
              <w:widowControl/>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rPr>
              <w:t xml:space="preserve">3) </w:t>
            </w:r>
            <w:r>
              <w:rPr>
                <w:rFonts w:hint="eastAsia" w:ascii="宋体" w:hAnsi="宋体" w:cs="宋体"/>
                <w:color w:val="000000" w:themeColor="text1"/>
                <w:szCs w:val="21"/>
                <w:lang w:eastAsia="zh-CN"/>
              </w:rPr>
              <w:t>沈阳凯程波纹管有限公司</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供应：</w:t>
            </w:r>
            <w:r>
              <w:rPr>
                <w:rFonts w:hint="eastAsia" w:ascii="宋体" w:hAnsi="宋体" w:cs="宋体"/>
                <w:color w:val="000000" w:themeColor="text1"/>
                <w:szCs w:val="21"/>
                <w:lang w:eastAsia="zh-CN"/>
              </w:rPr>
              <w:t>波纹管组件</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4）简阳市华科机电应用技术研究所           供应：便携式热偶真空计</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5）四川安鑫邦科技有限公司                 供应：组合阀配件，真空阀配件、液位计焊接式波纹管</w:t>
            </w:r>
          </w:p>
          <w:p>
            <w:pPr>
              <w:widowControl/>
              <w:spacing w:line="400" w:lineRule="exact"/>
              <w:jc w:val="left"/>
              <w:rPr>
                <w:rFonts w:hint="default" w:ascii="宋体" w:hAnsi="宋体" w:cs="宋体"/>
                <w:color w:val="000000" w:themeColor="text1"/>
                <w:szCs w:val="21"/>
                <w:lang w:val="en-US" w:eastAsia="zh-CN"/>
              </w:rPr>
            </w:pP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3．查：供应商业绩评价表：</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抽查《供应商业绩评价表》</w:t>
            </w:r>
          </w:p>
          <w:p>
            <w:pPr>
              <w:widowControl/>
              <w:numPr>
                <w:ilvl w:val="0"/>
                <w:numId w:val="8"/>
              </w:numPr>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供应商：</w:t>
            </w:r>
            <w:r>
              <w:rPr>
                <w:rFonts w:hint="eastAsia" w:ascii="宋体" w:hAnsi="宋体" w:cs="宋体"/>
                <w:color w:val="000000" w:themeColor="text1"/>
                <w:szCs w:val="21"/>
                <w:lang w:eastAsia="zh-CN"/>
              </w:rPr>
              <w:t>沈阳凯程波纹管有限公司</w:t>
            </w:r>
            <w:r>
              <w:rPr>
                <w:rFonts w:hint="eastAsia" w:ascii="宋体" w:hAnsi="宋体" w:cs="宋体"/>
                <w:color w:val="000000" w:themeColor="text1"/>
                <w:szCs w:val="21"/>
              </w:rPr>
              <w:t xml:space="preserve"> </w:t>
            </w:r>
          </w:p>
          <w:p>
            <w:pPr>
              <w:widowControl/>
              <w:numPr>
                <w:ilvl w:val="0"/>
                <w:numId w:val="0"/>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评价项目：服务质量、及时率、配合度。</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评价结论：交期都很及时，偶尔有迟交的情况，但不影响正常生产。交货物质没有出现严重的质量问题，配合度很好。</w:t>
            </w:r>
          </w:p>
          <w:p>
            <w:pPr>
              <w:widowControl/>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rPr>
              <w:t>评价人：</w:t>
            </w:r>
            <w:r>
              <w:rPr>
                <w:rFonts w:hint="eastAsia" w:ascii="宋体" w:hAnsi="宋体" w:cs="宋体"/>
                <w:color w:val="000000" w:themeColor="text1"/>
                <w:szCs w:val="21"/>
                <w:lang w:eastAsia="zh-CN"/>
              </w:rPr>
              <w:t>李义寿、殷世洋、廖俊梁</w:t>
            </w:r>
          </w:p>
          <w:p>
            <w:pPr>
              <w:widowControl/>
              <w:spacing w:line="400" w:lineRule="exact"/>
              <w:jc w:val="left"/>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批准人：</w:t>
            </w:r>
            <w:r>
              <w:rPr>
                <w:rFonts w:hint="eastAsia" w:ascii="宋体" w:hAnsi="宋体" w:cs="宋体"/>
                <w:color w:val="000000" w:themeColor="text1"/>
                <w:szCs w:val="21"/>
                <w:lang w:eastAsia="zh-CN"/>
              </w:rPr>
              <w:t>牛宏智</w:t>
            </w:r>
            <w:r>
              <w:rPr>
                <w:rFonts w:hint="eastAsia" w:ascii="宋体" w:hAnsi="宋体" w:cs="宋体"/>
                <w:color w:val="000000" w:themeColor="text1"/>
                <w:szCs w:val="21"/>
              </w:rPr>
              <w:t xml:space="preserve">    评审日期 2019.</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2）供应商：</w:t>
            </w:r>
            <w:r>
              <w:rPr>
                <w:rFonts w:hint="eastAsia" w:ascii="宋体" w:hAnsi="宋体" w:cs="宋体"/>
                <w:color w:val="000000" w:themeColor="text1"/>
                <w:szCs w:val="21"/>
                <w:lang w:val="en-US" w:eastAsia="zh-CN"/>
              </w:rPr>
              <w:t>四川安鑫邦科技有限公司</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评价项目：质量、交期、配合度。</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评价结论：交货物质没有出现严重的质量问题，配合度很好。</w:t>
            </w:r>
          </w:p>
          <w:p>
            <w:pPr>
              <w:widowControl/>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rPr>
              <w:t>评价人：</w:t>
            </w:r>
            <w:r>
              <w:rPr>
                <w:rFonts w:hint="eastAsia" w:ascii="宋体" w:hAnsi="宋体" w:cs="宋体"/>
                <w:color w:val="000000" w:themeColor="text1"/>
                <w:szCs w:val="21"/>
                <w:lang w:eastAsia="zh-CN"/>
              </w:rPr>
              <w:t>李义寿、殷世洋、廖俊梁</w:t>
            </w:r>
          </w:p>
          <w:p>
            <w:pPr>
              <w:widowControl/>
              <w:spacing w:line="400" w:lineRule="exact"/>
              <w:jc w:val="left"/>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批准人：</w:t>
            </w:r>
            <w:r>
              <w:rPr>
                <w:rFonts w:hint="eastAsia" w:ascii="宋体" w:hAnsi="宋体" w:cs="宋体"/>
                <w:color w:val="000000" w:themeColor="text1"/>
                <w:szCs w:val="21"/>
                <w:lang w:eastAsia="zh-CN"/>
              </w:rPr>
              <w:t>牛宏智</w:t>
            </w:r>
            <w:r>
              <w:rPr>
                <w:rFonts w:hint="eastAsia" w:ascii="宋体" w:hAnsi="宋体" w:cs="宋体"/>
                <w:color w:val="000000" w:themeColor="text1"/>
                <w:szCs w:val="21"/>
              </w:rPr>
              <w:t xml:space="preserve">    评审日期 2019.</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p>
          <w:p>
            <w:pPr>
              <w:widowControl/>
              <w:numPr>
                <w:ilvl w:val="0"/>
                <w:numId w:val="0"/>
              </w:numPr>
              <w:spacing w:line="400" w:lineRule="exact"/>
              <w:ind w:leftChars="0"/>
              <w:jc w:val="left"/>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供应商：</w:t>
            </w:r>
            <w:r>
              <w:rPr>
                <w:rFonts w:hint="eastAsia" w:ascii="宋体" w:hAnsi="宋体" w:cs="宋体"/>
                <w:color w:val="000000" w:themeColor="text1"/>
                <w:szCs w:val="21"/>
                <w:lang w:eastAsia="zh-CN"/>
              </w:rPr>
              <w:t>西安博泽自动化仪表有限公司</w:t>
            </w:r>
          </w:p>
          <w:p>
            <w:pPr>
              <w:widowControl/>
              <w:numPr>
                <w:ilvl w:val="0"/>
                <w:numId w:val="0"/>
              </w:numPr>
              <w:spacing w:line="400" w:lineRule="exact"/>
              <w:ind w:leftChars="0"/>
              <w:jc w:val="left"/>
              <w:rPr>
                <w:rFonts w:ascii="宋体" w:hAnsi="宋体" w:cs="宋体"/>
                <w:color w:val="000000" w:themeColor="text1"/>
                <w:szCs w:val="21"/>
              </w:rPr>
            </w:pPr>
            <w:r>
              <w:rPr>
                <w:rFonts w:hint="eastAsia" w:ascii="宋体" w:hAnsi="宋体" w:cs="宋体"/>
                <w:color w:val="000000" w:themeColor="text1"/>
                <w:szCs w:val="21"/>
              </w:rPr>
              <w:t>评价项目：质量、交期、配合度。</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评价结论：交货物质没有出现严重的质量问题，配合度很好。</w:t>
            </w:r>
          </w:p>
          <w:p>
            <w:pPr>
              <w:widowControl/>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rPr>
              <w:t>评价人：</w:t>
            </w:r>
            <w:r>
              <w:rPr>
                <w:rFonts w:hint="eastAsia" w:ascii="宋体" w:hAnsi="宋体" w:cs="宋体"/>
                <w:color w:val="000000" w:themeColor="text1"/>
                <w:szCs w:val="21"/>
                <w:lang w:eastAsia="zh-CN"/>
              </w:rPr>
              <w:t>李义寿、殷世洋、廖俊梁</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批准人：</w:t>
            </w:r>
            <w:r>
              <w:rPr>
                <w:rFonts w:hint="eastAsia" w:ascii="宋体" w:hAnsi="宋体" w:cs="宋体"/>
                <w:color w:val="000000" w:themeColor="text1"/>
                <w:szCs w:val="21"/>
                <w:lang w:eastAsia="zh-CN"/>
              </w:rPr>
              <w:t>牛宏智</w:t>
            </w:r>
            <w:r>
              <w:rPr>
                <w:rFonts w:hint="eastAsia" w:ascii="宋体" w:hAnsi="宋体" w:cs="宋体"/>
                <w:color w:val="000000" w:themeColor="text1"/>
                <w:szCs w:val="21"/>
              </w:rPr>
              <w:t xml:space="preserve">    评审日期 2019.</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p>
          <w:p>
            <w:pPr>
              <w:widowControl/>
              <w:spacing w:line="400" w:lineRule="exact"/>
              <w:jc w:val="lef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公司采购的办公、劳保用品均在合格供方名录中的供方进行采购，基本符合要求</w:t>
            </w:r>
          </w:p>
          <w:p>
            <w:pPr>
              <w:widowControl/>
              <w:spacing w:line="400" w:lineRule="exact"/>
              <w:jc w:val="left"/>
              <w:rPr>
                <w:rFonts w:hint="eastAsia" w:ascii="宋体" w:hAnsi="宋体" w:cs="宋体"/>
                <w:color w:val="000000" w:themeColor="text1"/>
                <w:szCs w:val="21"/>
              </w:rPr>
            </w:pP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4、抽查</w:t>
            </w:r>
            <w:r>
              <w:rPr>
                <w:rFonts w:hint="eastAsia" w:ascii="宋体" w:hAnsi="宋体" w:cs="宋体"/>
                <w:color w:val="000000" w:themeColor="text1"/>
                <w:szCs w:val="21"/>
                <w:lang w:eastAsia="zh-CN"/>
              </w:rPr>
              <w:t>物资采购</w:t>
            </w:r>
            <w:r>
              <w:rPr>
                <w:rFonts w:hint="eastAsia" w:ascii="宋体" w:hAnsi="宋体" w:cs="宋体"/>
                <w:color w:val="000000" w:themeColor="text1"/>
                <w:szCs w:val="21"/>
              </w:rPr>
              <w:t>合同或采购单</w:t>
            </w:r>
          </w:p>
          <w:p>
            <w:pPr>
              <w:widowControl/>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rPr>
              <w:t>1）供方：</w:t>
            </w:r>
            <w:r>
              <w:rPr>
                <w:rFonts w:hint="eastAsia" w:ascii="宋体" w:hAnsi="宋体" w:cs="宋体"/>
                <w:color w:val="000000" w:themeColor="text1"/>
                <w:szCs w:val="21"/>
                <w:lang w:eastAsia="zh-CN"/>
              </w:rPr>
              <w:t>西安博泽自动化仪表有限公司</w:t>
            </w:r>
          </w:p>
          <w:p>
            <w:pPr>
              <w:widowControl/>
              <w:spacing w:line="400" w:lineRule="exact"/>
              <w:jc w:val="left"/>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采购日期：201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6.4</w:t>
            </w:r>
          </w:p>
          <w:p>
            <w:pPr>
              <w:widowControl/>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 xml:space="preserve">品名               数量       </w:t>
            </w:r>
            <w:r>
              <w:rPr>
                <w:rFonts w:hint="eastAsia" w:ascii="宋体" w:hAnsi="宋体" w:cs="宋体"/>
                <w:color w:val="000000" w:themeColor="text1"/>
                <w:szCs w:val="21"/>
                <w:lang w:eastAsia="zh-CN"/>
              </w:rPr>
              <w:t>型号</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备注</w:t>
            </w:r>
            <w:r>
              <w:rPr>
                <w:rFonts w:hint="eastAsia" w:ascii="宋体" w:hAnsi="宋体" w:cs="宋体"/>
                <w:color w:val="000000" w:themeColor="text1"/>
                <w:szCs w:val="21"/>
              </w:rPr>
              <w:t xml:space="preserve">     </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氧气压力表</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100块</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Y-100Z</w:t>
            </w: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轴向不带边，禁油，不锈钢壳体，铜接头</w:t>
            </w:r>
            <w:r>
              <w:rPr>
                <w:rFonts w:hint="eastAsia" w:ascii="宋体" w:hAnsi="宋体" w:cs="宋体"/>
                <w:color w:val="000000" w:themeColor="text1"/>
                <w:szCs w:val="21"/>
              </w:rPr>
              <w:t xml:space="preserve">           </w:t>
            </w:r>
          </w:p>
          <w:p>
            <w:pPr>
              <w:widowControl/>
              <w:spacing w:line="400" w:lineRule="exact"/>
              <w:jc w:val="left"/>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采购合同约定了产品名称、数量、价格、备注、交期、违约等。</w:t>
            </w:r>
          </w:p>
          <w:p>
            <w:pPr>
              <w:widowControl/>
              <w:numPr>
                <w:ilvl w:val="0"/>
                <w:numId w:val="0"/>
              </w:numPr>
              <w:spacing w:line="400" w:lineRule="exact"/>
              <w:jc w:val="left"/>
              <w:rPr>
                <w:rFonts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lang w:eastAsia="zh-CN"/>
              </w:rPr>
              <w:t>沈阳凯程波纹管有限公司</w:t>
            </w:r>
            <w:r>
              <w:rPr>
                <w:rFonts w:hint="eastAsia" w:ascii="宋体" w:hAnsi="宋体" w:cs="宋体"/>
                <w:color w:val="000000" w:themeColor="text1"/>
                <w:szCs w:val="21"/>
              </w:rPr>
              <w:t xml:space="preserve"> </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采购日期：2019.</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7</w:t>
            </w:r>
          </w:p>
          <w:p>
            <w:pPr>
              <w:widowControl/>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rPr>
              <w:t xml:space="preserve">品名         数量         规格            </w:t>
            </w:r>
            <w:r>
              <w:rPr>
                <w:rFonts w:hint="eastAsia" w:ascii="宋体" w:hAnsi="宋体" w:cs="宋体"/>
                <w:color w:val="000000" w:themeColor="text1"/>
                <w:szCs w:val="21"/>
                <w:lang w:eastAsia="zh-CN"/>
              </w:rPr>
              <w:t>材质</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波纹管组件</w:t>
            </w:r>
            <w:r>
              <w:rPr>
                <w:rFonts w:hint="eastAsia" w:ascii="宋体" w:hAnsi="宋体" w:cs="宋体"/>
                <w:color w:val="000000" w:themeColor="text1"/>
                <w:szCs w:val="21"/>
                <w:lang w:val="en-US" w:eastAsia="zh-CN"/>
              </w:rPr>
              <w:t xml:space="preserve">    200        25*36*12        304</w:t>
            </w:r>
          </w:p>
          <w:p>
            <w:pPr>
              <w:widowControl/>
              <w:spacing w:line="400" w:lineRule="exact"/>
              <w:jc w:val="left"/>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采购合同约定了产品名称、数量、价格、备注、交期、违约等。</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3）供方：</w:t>
            </w:r>
            <w:r>
              <w:rPr>
                <w:rFonts w:hint="eastAsia" w:ascii="宋体" w:hAnsi="宋体" w:cs="宋体"/>
                <w:color w:val="000000" w:themeColor="text1"/>
                <w:szCs w:val="21"/>
                <w:lang w:eastAsia="zh-CN"/>
              </w:rPr>
              <w:t>四川日机密封件股份</w:t>
            </w:r>
            <w:r>
              <w:rPr>
                <w:rFonts w:hint="eastAsia" w:ascii="宋体" w:hAnsi="宋体" w:cs="宋体"/>
                <w:color w:val="000000" w:themeColor="text1"/>
                <w:szCs w:val="21"/>
              </w:rPr>
              <w:t>有限公司</w:t>
            </w:r>
          </w:p>
          <w:p>
            <w:pPr>
              <w:widowControl/>
              <w:spacing w:line="400" w:lineRule="exact"/>
              <w:jc w:val="left"/>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采购日期：201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24</w:t>
            </w:r>
          </w:p>
          <w:p>
            <w:pPr>
              <w:widowControl/>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品名        型号规格        数量        交期</w:t>
            </w:r>
          </w:p>
          <w:p>
            <w:pPr>
              <w:widowControl/>
              <w:spacing w:line="400" w:lineRule="exact"/>
              <w:ind w:firstLine="420" w:firstLineChars="200"/>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弹簧</w:t>
            </w:r>
            <w:r>
              <w:rPr>
                <w:rFonts w:hint="eastAsia" w:ascii="宋体" w:hAnsi="宋体" w:cs="宋体"/>
                <w:color w:val="000000" w:themeColor="text1"/>
                <w:szCs w:val="21"/>
                <w:lang w:val="en-US" w:eastAsia="zh-CN"/>
              </w:rPr>
              <w:t xml:space="preserve">        1.5M             50        合同签订一个月内</w:t>
            </w:r>
          </w:p>
          <w:p>
            <w:pPr>
              <w:widowControl/>
              <w:spacing w:line="400" w:lineRule="exact"/>
              <w:ind w:firstLine="420" w:firstLineChars="200"/>
              <w:jc w:val="left"/>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采购合同约定了产品名称、数量、价格、备注、交期、违约等。</w:t>
            </w:r>
          </w:p>
          <w:p>
            <w:pPr>
              <w:widowControl/>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w:t>
            </w:r>
          </w:p>
          <w:p>
            <w:pPr>
              <w:ind w:firstLine="210" w:firstLineChars="100"/>
              <w:rPr>
                <w:rFonts w:ascii="宋体" w:hAnsi="宋体" w:cs="宋体"/>
                <w:color w:val="000000" w:themeColor="text1"/>
                <w:szCs w:val="21"/>
              </w:rPr>
            </w:pPr>
            <w:r>
              <w:rPr>
                <w:rFonts w:hint="eastAsia" w:ascii="宋体" w:hAnsi="宋体" w:cs="宋体"/>
                <w:color w:val="000000" w:themeColor="text1"/>
                <w:szCs w:val="21"/>
              </w:rPr>
              <w:t>组织对外部供方的控制是分类、分级进行控制，实施优胜劣汰的控制方法。并对影响最终公司产品服务质量的关键过程进行从严控制。</w:t>
            </w:r>
          </w:p>
          <w:p>
            <w:pPr>
              <w:rPr>
                <w:rFonts w:ascii="宋体" w:hAnsi="宋体" w:cs="宋体"/>
                <w:color w:val="000000" w:themeColor="text1"/>
                <w:szCs w:val="21"/>
              </w:rPr>
            </w:pP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经询问公司对采购的办公用品及劳保用品的型号规格、外观、数量、质量证明文件等进行了验收。</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抽查验证记录，查《入库验收单》</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 xml:space="preserve">品名：单强力夹 B1922 5个                                                                      检验项目 ：名称/外观/规格/型号、数量。       </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 xml:space="preserve">结论：合格，入库      </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检验人：</w:t>
            </w:r>
            <w:r>
              <w:rPr>
                <w:rFonts w:hint="eastAsia" w:ascii="宋体" w:hAnsi="宋体" w:cs="宋体"/>
                <w:color w:val="000000" w:themeColor="text1"/>
                <w:szCs w:val="21"/>
                <w:lang w:eastAsia="zh-CN"/>
              </w:rPr>
              <w:t>尹建康</w:t>
            </w:r>
            <w:r>
              <w:rPr>
                <w:rFonts w:hint="eastAsia" w:ascii="宋体" w:hAnsi="宋体" w:cs="宋体"/>
                <w:color w:val="000000" w:themeColor="text1"/>
                <w:szCs w:val="21"/>
              </w:rPr>
              <w:t>2019.</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.1</w:t>
            </w:r>
            <w:r>
              <w:rPr>
                <w:rFonts w:hint="eastAsia" w:ascii="宋体" w:hAnsi="宋体" w:cs="宋体"/>
                <w:color w:val="000000" w:themeColor="text1"/>
                <w:szCs w:val="21"/>
                <w:lang w:val="en-US" w:eastAsia="zh-CN"/>
              </w:rPr>
              <w:t>3</w:t>
            </w:r>
          </w:p>
          <w:p>
            <w:pPr>
              <w:widowControl/>
              <w:spacing w:line="400" w:lineRule="exact"/>
              <w:jc w:val="left"/>
              <w:rPr>
                <w:rFonts w:hint="eastAsia" w:ascii="宋体" w:hAnsi="宋体" w:cs="宋体"/>
                <w:color w:val="000000" w:themeColor="text1"/>
                <w:szCs w:val="21"/>
                <w:lang w:val="en-US" w:eastAsia="zh-CN"/>
              </w:rPr>
            </w:pP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时间：201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.20 材料名称：</w:t>
            </w:r>
            <w:r>
              <w:rPr>
                <w:rFonts w:hint="eastAsia" w:ascii="宋体" w:hAnsi="宋体" w:cs="宋体"/>
                <w:color w:val="000000" w:themeColor="text1"/>
                <w:szCs w:val="21"/>
                <w:lang w:eastAsia="zh-CN"/>
              </w:rPr>
              <w:t>表盘</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检验项目         验收要求          验收结论</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 xml:space="preserve">外观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无划伤、标识清晰</w:t>
            </w:r>
            <w:r>
              <w:rPr>
                <w:rFonts w:hint="eastAsia" w:ascii="宋体" w:hAnsi="宋体" w:cs="宋体"/>
                <w:color w:val="000000" w:themeColor="text1"/>
                <w:szCs w:val="21"/>
              </w:rPr>
              <w:t xml:space="preserve">         合格</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eastAsia="zh-CN"/>
              </w:rPr>
              <w:t>尺寸</w:t>
            </w: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符合要求</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符合</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结论：合格        检验员：</w:t>
            </w:r>
            <w:r>
              <w:rPr>
                <w:rFonts w:hint="eastAsia" w:ascii="宋体" w:hAnsi="宋体" w:cs="宋体"/>
                <w:color w:val="000000" w:themeColor="text1"/>
                <w:szCs w:val="21"/>
                <w:lang w:eastAsia="zh-CN"/>
              </w:rPr>
              <w:t>尹建康</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时间：201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.20 材料名称：</w:t>
            </w:r>
            <w:r>
              <w:rPr>
                <w:rFonts w:hint="eastAsia" w:ascii="宋体" w:hAnsi="宋体" w:cs="宋体"/>
                <w:color w:val="000000" w:themeColor="text1"/>
                <w:szCs w:val="21"/>
                <w:lang w:eastAsia="zh-CN"/>
              </w:rPr>
              <w:t>阀体</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检验项目         验收要求       验收结论</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 xml:space="preserve">外观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无划伤</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合格</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eastAsia="zh-CN"/>
              </w:rPr>
              <w:t>尺寸</w:t>
            </w: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符合图纸</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符合</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结论：合格        检验员：</w:t>
            </w:r>
            <w:r>
              <w:rPr>
                <w:rFonts w:hint="eastAsia" w:ascii="宋体" w:hAnsi="宋体" w:cs="宋体"/>
                <w:color w:val="000000" w:themeColor="text1"/>
                <w:szCs w:val="21"/>
                <w:lang w:eastAsia="zh-CN"/>
              </w:rPr>
              <w:t>尹建康</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时间：201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.3材料名称：</w:t>
            </w:r>
            <w:r>
              <w:rPr>
                <w:rFonts w:hint="eastAsia" w:ascii="宋体" w:hAnsi="宋体" w:cs="宋体"/>
                <w:color w:val="000000" w:themeColor="text1"/>
                <w:szCs w:val="21"/>
                <w:lang w:eastAsia="zh-CN"/>
              </w:rPr>
              <w:t>阀芯</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检验项目         验收要求       验收结论</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 xml:space="preserve">外观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无划伤</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合格</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eastAsia="zh-CN"/>
              </w:rPr>
              <w:t>尺寸</w:t>
            </w: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符合图纸</w:t>
            </w:r>
            <w:r>
              <w:rPr>
                <w:rFonts w:hint="eastAsia" w:ascii="宋体" w:hAnsi="宋体" w:cs="宋体"/>
                <w:color w:val="000000" w:themeColor="text1"/>
                <w:szCs w:val="21"/>
              </w:rPr>
              <w:t xml:space="preserve">          符合</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结论：合格        检验员：</w:t>
            </w:r>
            <w:r>
              <w:rPr>
                <w:rFonts w:hint="eastAsia" w:ascii="宋体" w:hAnsi="宋体" w:cs="宋体"/>
                <w:color w:val="000000" w:themeColor="text1"/>
                <w:szCs w:val="21"/>
                <w:lang w:eastAsia="zh-CN"/>
              </w:rPr>
              <w:t>尹建康</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时间：201</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.1 材料名称：</w:t>
            </w:r>
            <w:r>
              <w:rPr>
                <w:rFonts w:hint="eastAsia" w:ascii="宋体" w:hAnsi="宋体" w:cs="宋体"/>
                <w:color w:val="000000" w:themeColor="text1"/>
                <w:szCs w:val="21"/>
                <w:lang w:eastAsia="zh-CN"/>
              </w:rPr>
              <w:t>波纹管</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检验项目         验收要求       验收结论</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外观</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无损伤</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合格</w:t>
            </w:r>
          </w:p>
          <w:p>
            <w:pPr>
              <w:widowControl/>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尺寸</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符合图纸</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符合</w:t>
            </w:r>
            <w:r>
              <w:rPr>
                <w:rFonts w:hint="eastAsia" w:ascii="宋体" w:hAnsi="宋体" w:cs="宋体"/>
                <w:color w:val="000000" w:themeColor="text1"/>
                <w:szCs w:val="21"/>
                <w:lang w:val="en-US" w:eastAsia="zh-CN"/>
              </w:rPr>
              <w:t xml:space="preserve">      </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结论：合格        检验员：</w:t>
            </w:r>
            <w:r>
              <w:rPr>
                <w:rFonts w:hint="eastAsia" w:ascii="宋体" w:hAnsi="宋体" w:cs="宋体"/>
                <w:color w:val="000000" w:themeColor="text1"/>
                <w:szCs w:val="21"/>
                <w:lang w:eastAsia="zh-CN"/>
              </w:rPr>
              <w:t>尹建康</w:t>
            </w:r>
          </w:p>
          <w:p>
            <w:pPr>
              <w:widowControl/>
              <w:spacing w:line="400" w:lineRule="exact"/>
              <w:jc w:val="left"/>
              <w:rPr>
                <w:rFonts w:hint="eastAsia" w:ascii="宋体" w:hAnsi="宋体" w:cs="宋体"/>
                <w:color w:val="000000" w:themeColor="text1"/>
                <w:szCs w:val="21"/>
              </w:rPr>
            </w:pPr>
            <w:r>
              <w:rPr>
                <w:rFonts w:hint="eastAsia" w:ascii="宋体" w:hAnsi="宋体" w:cs="宋体"/>
                <w:color w:val="000000" w:themeColor="text1"/>
                <w:szCs w:val="21"/>
              </w:rPr>
              <w:t>........</w:t>
            </w:r>
          </w:p>
          <w:p>
            <w:pPr>
              <w:widowControl/>
              <w:spacing w:line="400" w:lineRule="exact"/>
              <w:jc w:val="left"/>
              <w:rPr>
                <w:rFonts w:ascii="宋体" w:hAnsi="宋体" w:cs="宋体"/>
                <w:color w:val="000000" w:themeColor="text1"/>
                <w:szCs w:val="21"/>
              </w:rPr>
            </w:pPr>
            <w:r>
              <w:rPr>
                <w:rFonts w:hint="eastAsia" w:ascii="宋体" w:hAnsi="宋体" w:cs="宋体"/>
                <w:color w:val="000000" w:themeColor="text1"/>
                <w:szCs w:val="21"/>
              </w:rPr>
              <w:t>现场查看其他采购物料均按要求进行验证。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ind w:firstLine="630" w:firstLineChars="300"/>
              <w:rPr>
                <w:rFonts w:hint="eastAsia" w:ascii="宋体" w:hAnsi="宋体" w:eastAsia="宋体" w:cs="宋体"/>
                <w:szCs w:val="21"/>
                <w:lang w:eastAsia="zh-CN"/>
              </w:rPr>
            </w:pPr>
            <w:r>
              <w:rPr>
                <w:rFonts w:hint="eastAsia" w:ascii="宋体" w:hAnsi="宋体" w:cs="宋体"/>
                <w:szCs w:val="21"/>
              </w:rPr>
              <w:t>公司主要通过日常口头交流、电话回访、登门拜访、定期发放《顾客满意度调查问卷表》等形式来收集了解顾客是否满意的信息。提供有2019年</w:t>
            </w:r>
            <w:r>
              <w:rPr>
                <w:rFonts w:hint="eastAsia" w:ascii="宋体" w:hAnsi="宋体" w:cs="宋体"/>
                <w:szCs w:val="21"/>
                <w:lang w:val="en-US" w:eastAsia="zh-CN"/>
              </w:rPr>
              <w:t>5</w:t>
            </w:r>
            <w:r>
              <w:rPr>
                <w:rFonts w:hint="eastAsia" w:ascii="宋体" w:hAnsi="宋体" w:cs="宋体"/>
                <w:szCs w:val="21"/>
              </w:rPr>
              <w:t>月《顾客满意度调查问卷表》调查表共</w:t>
            </w:r>
            <w:r>
              <w:rPr>
                <w:rFonts w:hint="eastAsia" w:ascii="宋体" w:hAnsi="宋体" w:cs="宋体"/>
                <w:szCs w:val="21"/>
                <w:lang w:val="en-US" w:eastAsia="zh-CN"/>
              </w:rPr>
              <w:t>5</w:t>
            </w:r>
            <w:r>
              <w:rPr>
                <w:rFonts w:hint="eastAsia" w:ascii="宋体" w:hAnsi="宋体" w:cs="宋体"/>
                <w:szCs w:val="21"/>
              </w:rPr>
              <w:t xml:space="preserve">份 </w:t>
            </w:r>
            <w:r>
              <w:rPr>
                <w:rFonts w:hint="eastAsia" w:ascii="宋体" w:hAnsi="宋体" w:cs="宋体"/>
                <w:szCs w:val="21"/>
                <w:lang w:eastAsia="zh-CN"/>
              </w:rPr>
              <w:t>。</w:t>
            </w:r>
          </w:p>
          <w:p>
            <w:pPr>
              <w:rPr>
                <w:rFonts w:hint="eastAsia" w:ascii="宋体" w:hAnsi="宋体" w:eastAsia="宋体" w:cs="宋体"/>
                <w:szCs w:val="21"/>
                <w:lang w:eastAsia="zh-CN"/>
              </w:rPr>
            </w:pPr>
            <w:r>
              <w:rPr>
                <w:rFonts w:hint="eastAsia" w:ascii="宋体" w:hAnsi="宋体" w:cs="宋体"/>
                <w:szCs w:val="21"/>
              </w:rPr>
              <w:t>--调查内容包括：</w:t>
            </w:r>
            <w:r>
              <w:rPr>
                <w:rFonts w:hint="eastAsia" w:ascii="宋体" w:hAnsi="宋体" w:cs="宋体"/>
                <w:szCs w:val="21"/>
                <w:lang w:eastAsia="zh-CN"/>
              </w:rPr>
              <w:t>质量</w:t>
            </w:r>
            <w:r>
              <w:rPr>
                <w:rFonts w:hint="eastAsia" w:ascii="宋体" w:hAnsi="宋体" w:cs="宋体"/>
                <w:szCs w:val="21"/>
              </w:rPr>
              <w:t>、</w:t>
            </w:r>
            <w:r>
              <w:rPr>
                <w:rFonts w:hint="eastAsia" w:ascii="宋体" w:hAnsi="宋体" w:cs="宋体"/>
                <w:szCs w:val="21"/>
                <w:lang w:eastAsia="zh-CN"/>
              </w:rPr>
              <w:t>服务</w:t>
            </w:r>
            <w:r>
              <w:rPr>
                <w:rFonts w:hint="eastAsia" w:ascii="宋体" w:hAnsi="宋体" w:cs="宋体"/>
                <w:szCs w:val="21"/>
              </w:rPr>
              <w:t>、</w:t>
            </w:r>
            <w:r>
              <w:rPr>
                <w:rFonts w:hint="eastAsia" w:ascii="宋体" w:hAnsi="宋体" w:cs="宋体"/>
                <w:szCs w:val="21"/>
                <w:lang w:eastAsia="zh-CN"/>
              </w:rPr>
              <w:t>交期</w:t>
            </w:r>
            <w:r>
              <w:rPr>
                <w:rFonts w:hint="eastAsia" w:ascii="宋体" w:hAnsi="宋体" w:cs="宋体"/>
                <w:szCs w:val="21"/>
              </w:rPr>
              <w:t>、</w:t>
            </w:r>
            <w:r>
              <w:rPr>
                <w:rFonts w:hint="eastAsia" w:ascii="宋体" w:hAnsi="宋体" w:cs="宋体"/>
                <w:szCs w:val="21"/>
                <w:lang w:eastAsia="zh-CN"/>
              </w:rPr>
              <w:t>价格</w:t>
            </w:r>
            <w:r>
              <w:rPr>
                <w:rFonts w:hint="eastAsia" w:ascii="宋体" w:hAnsi="宋体" w:cs="宋体"/>
                <w:szCs w:val="21"/>
              </w:rPr>
              <w:t>等</w:t>
            </w:r>
            <w:r>
              <w:rPr>
                <w:rFonts w:hint="eastAsia" w:ascii="宋体" w:hAnsi="宋体" w:cs="宋体"/>
                <w:szCs w:val="21"/>
                <w:lang w:eastAsia="zh-CN"/>
              </w:rPr>
              <w:t>四方面</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：9</w:t>
            </w:r>
            <w:r>
              <w:rPr>
                <w:rFonts w:hint="eastAsia" w:ascii="宋体" w:hAnsi="宋体" w:cs="宋体"/>
                <w:szCs w:val="21"/>
                <w:lang w:val="en-US" w:eastAsia="zh-CN"/>
              </w:rPr>
              <w:t>8</w:t>
            </w:r>
            <w:r>
              <w:rPr>
                <w:rFonts w:hint="eastAsia" w:ascii="宋体" w:hAnsi="宋体" w:cs="宋体"/>
                <w:szCs w:val="21"/>
              </w:rPr>
              <w:t>分</w:t>
            </w:r>
          </w:p>
          <w:p>
            <w:pPr>
              <w:rPr>
                <w:rFonts w:ascii="宋体" w:hAnsi="宋体" w:cs="宋体"/>
                <w:szCs w:val="21"/>
              </w:rPr>
            </w:pPr>
            <w:r>
              <w:rPr>
                <w:rFonts w:hint="eastAsia" w:ascii="宋体" w:hAnsi="宋体" w:cs="宋体"/>
                <w:szCs w:val="21"/>
              </w:rPr>
              <w:t>--暂无明显需实施纠正措施的改进事项。</w:t>
            </w:r>
          </w:p>
          <w:p>
            <w:pPr>
              <w:rPr>
                <w:rFonts w:hint="eastAsia" w:ascii="宋体" w:hAnsi="宋体" w:eastAsia="宋体" w:cs="宋体"/>
                <w:szCs w:val="21"/>
                <w:highlight w:val="green"/>
                <w:lang w:eastAsia="zh-CN"/>
              </w:rPr>
            </w:pPr>
            <w:r>
              <w:rPr>
                <w:rFonts w:hint="eastAsia" w:ascii="宋体" w:hAnsi="宋体" w:cs="宋体"/>
                <w:szCs w:val="21"/>
              </w:rPr>
              <w:t>--</w:t>
            </w:r>
            <w:r>
              <w:rPr>
                <w:rFonts w:hint="eastAsia"/>
                <w:szCs w:val="21"/>
              </w:rPr>
              <w:t>提供顾客满意调查分析报告，报告显示：公司产品在交期、服务质量等其他方面都得到了顾客的认可。从整体来看，客户对于公司各方面综合评价是满意的。经过公司各部门分析总结，发现主要还是生产人员综合能力有所不足，以后要加强生产人员能力培养。在今后工作中，需要扬长避短，稳定保持客户对公司的满意情况，不满意的方面还需要各部门努力合作改进不足之处</w:t>
            </w:r>
            <w:r>
              <w:rPr>
                <w:rFonts w:hint="eastAsia"/>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hint="eastAsia" w:ascii="宋体" w:hAnsi="宋体" w:eastAsia="宋体" w:cs="新宋体"/>
                <w:szCs w:val="21"/>
                <w:lang w:val="en-US" w:eastAsia="zh-CN"/>
              </w:rPr>
            </w:pPr>
            <w:r>
              <w:rPr>
                <w:rFonts w:hint="eastAsia" w:ascii="宋体" w:hAnsi="宋体" w:cs="新宋体"/>
                <w:szCs w:val="21"/>
              </w:rPr>
              <w:t>S8.</w:t>
            </w:r>
            <w:r>
              <w:rPr>
                <w:rFonts w:hint="eastAsia" w:ascii="宋体" w:hAnsi="宋体" w:cs="新宋体"/>
                <w:szCs w:val="21"/>
                <w:lang w:val="en-US" w:eastAsia="zh-CN"/>
              </w:rPr>
              <w:t>2</w:t>
            </w: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w:t>
            </w:r>
            <w:r>
              <w:rPr>
                <w:rFonts w:hint="eastAsia" w:ascii="宋体" w:hAnsi="宋体" w:cs="宋体"/>
                <w:szCs w:val="21"/>
                <w:lang w:eastAsia="zh-CN"/>
              </w:rPr>
              <w:t>控制程序</w:t>
            </w:r>
            <w:r>
              <w:rPr>
                <w:rFonts w:hint="eastAsia" w:cs="宋体"/>
                <w:szCs w:val="21"/>
              </w:rPr>
              <w:t>》、《</w:t>
            </w:r>
            <w:r>
              <w:rPr>
                <w:rFonts w:hint="eastAsia" w:ascii="宋体" w:hAnsi="宋体" w:cs="宋体"/>
                <w:szCs w:val="21"/>
                <w:lang w:eastAsia="zh-CN"/>
              </w:rPr>
              <w:t>消防</w:t>
            </w:r>
            <w:r>
              <w:rPr>
                <w:rFonts w:hint="eastAsia" w:ascii="宋体" w:hAnsi="宋体" w:cs="宋体"/>
                <w:szCs w:val="21"/>
              </w:rPr>
              <w:t>应急方案</w:t>
            </w:r>
            <w:r>
              <w:rPr>
                <w:rFonts w:hint="eastAsia" w:cs="宋体"/>
                <w:szCs w:val="21"/>
              </w:rPr>
              <w:t>》</w:t>
            </w:r>
          </w:p>
          <w:p>
            <w:pPr>
              <w:spacing w:line="360" w:lineRule="auto"/>
              <w:rPr>
                <w:szCs w:val="21"/>
              </w:rPr>
            </w:pPr>
            <w:r>
              <w:rPr>
                <w:rFonts w:hint="eastAsia" w:cs="宋体"/>
                <w:szCs w:val="21"/>
                <w:lang w:eastAsia="zh-CN"/>
              </w:rPr>
              <w:t>生产</w:t>
            </w:r>
            <w:r>
              <w:rPr>
                <w:rFonts w:hint="eastAsia" w:cs="宋体"/>
                <w:szCs w:val="21"/>
              </w:rPr>
              <w:t>现场工作人</w:t>
            </w:r>
            <w:r>
              <w:rPr>
                <w:rFonts w:hint="eastAsia" w:cs="宋体"/>
                <w:szCs w:val="21"/>
                <w:lang w:eastAsia="zh-CN"/>
              </w:rPr>
              <w:t>员</w:t>
            </w:r>
            <w:r>
              <w:rPr>
                <w:rFonts w:hint="eastAsia" w:cs="宋体"/>
                <w:szCs w:val="21"/>
              </w:rPr>
              <w:t>的在行政部组织下，参加了公司组织的“火灾消防</w:t>
            </w:r>
            <w:r>
              <w:rPr>
                <w:rFonts w:hint="eastAsia" w:cs="宋体"/>
                <w:szCs w:val="21"/>
                <w:lang w:eastAsia="zh-CN"/>
              </w:rPr>
              <w:t>演练</w:t>
            </w:r>
            <w:r>
              <w:rPr>
                <w:rFonts w:hint="eastAsia" w:cs="宋体"/>
                <w:szCs w:val="21"/>
              </w:rPr>
              <w:t>”。</w:t>
            </w:r>
          </w:p>
          <w:p>
            <w:pPr>
              <w:spacing w:line="360" w:lineRule="auto"/>
              <w:jc w:val="left"/>
              <w:rPr>
                <w:rFonts w:ascii="宋体" w:hAnsi="宋体" w:cs="宋体"/>
                <w:szCs w:val="21"/>
              </w:rPr>
            </w:pPr>
            <w:r>
              <w:rPr>
                <w:rFonts w:hint="eastAsia" w:cs="宋体"/>
                <w:szCs w:val="21"/>
              </w:rPr>
              <w:t>查见：消防演练实况记录：</w:t>
            </w:r>
            <w:r>
              <w:rPr>
                <w:rFonts w:hint="eastAsia" w:cs="宋体"/>
                <w:szCs w:val="21"/>
                <w:lang w:eastAsia="zh-CN"/>
              </w:rPr>
              <w:t>市场部</w:t>
            </w:r>
            <w:r>
              <w:rPr>
                <w:rFonts w:hint="eastAsia" w:cs="宋体"/>
                <w:szCs w:val="21"/>
              </w:rPr>
              <w:t>相关人员</w:t>
            </w:r>
            <w:r>
              <w:rPr>
                <w:rFonts w:hint="eastAsia" w:ascii="宋体" w:hAnsi="宋体" w:cs="宋体"/>
                <w:szCs w:val="21"/>
              </w:rPr>
              <w:t>参加了2019年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日在公司办公区由行政部组织的消防演练。</w:t>
            </w:r>
          </w:p>
          <w:p>
            <w:pPr>
              <w:spacing w:line="360" w:lineRule="auto"/>
              <w:ind w:firstLine="420" w:firstLineChars="200"/>
              <w:rPr>
                <w:rFonts w:ascii="宋体" w:hAnsi="宋体"/>
                <w:szCs w:val="21"/>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tc>
        <w:tc>
          <w:tcPr>
            <w:tcW w:w="1585" w:type="dxa"/>
          </w:tcP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受审核部门：生产技术部   主管领导：李义寿  陪同人员：李义寿</w:t>
            </w:r>
          </w:p>
        </w:tc>
        <w:tc>
          <w:tcPr>
            <w:tcW w:w="1585"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004"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审核员：文平</w:t>
            </w:r>
            <w:r>
              <w:rPr>
                <w:rFonts w:hint="eastAsia" w:asciiTheme="minorEastAsia" w:hAnsiTheme="minorEastAsia" w:eastAsiaTheme="minorEastAsia"/>
                <w:szCs w:val="21"/>
                <w:lang w:eastAsia="zh-CN"/>
              </w:rPr>
              <w:t>、张心</w:t>
            </w:r>
            <w:r>
              <w:rPr>
                <w:rFonts w:hint="eastAsia" w:asciiTheme="minorEastAsia" w:hAnsiTheme="minorEastAsia" w:eastAsiaTheme="minorEastAsia"/>
                <w:szCs w:val="21"/>
              </w:rPr>
              <w:t xml:space="preserve">   审核时间：2019.9.15</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004"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审核条款：</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cs="新宋体" w:asciiTheme="minorEastAsia" w:hAnsiTheme="minorEastAsia" w:eastAsiaTheme="minorEastAsia"/>
                <w:szCs w:val="21"/>
              </w:rPr>
            </w:pPr>
            <w:r>
              <w:rPr>
                <w:rFonts w:hint="eastAsia" w:cs="新宋体" w:asciiTheme="minorEastAsia" w:hAnsiTheme="minorEastAsia" w:eastAsiaTheme="minorEastAsia"/>
                <w:szCs w:val="21"/>
              </w:rPr>
              <w:t>组织的角色、职责和权限</w:t>
            </w:r>
          </w:p>
          <w:p>
            <w:pPr>
              <w:adjustRightInd w:val="0"/>
              <w:snapToGrid w:val="0"/>
              <w:jc w:val="center"/>
              <w:rPr>
                <w:rFonts w:cs="新宋体" w:asciiTheme="minorEastAsia" w:hAnsiTheme="minorEastAsia" w:eastAsiaTheme="minorEastAsia"/>
                <w:szCs w:val="21"/>
              </w:rPr>
            </w:pPr>
          </w:p>
        </w:tc>
        <w:tc>
          <w:tcPr>
            <w:tcW w:w="960" w:type="dxa"/>
          </w:tcPr>
          <w:p>
            <w:pPr>
              <w:rPr>
                <w:rFonts w:asciiTheme="minorEastAsia" w:hAnsiTheme="minorEastAsia" w:eastAsiaTheme="minorEastAsia"/>
                <w:szCs w:val="21"/>
              </w:rPr>
            </w:pPr>
            <w:r>
              <w:rPr>
                <w:rFonts w:hint="eastAsia" w:cs="新宋体" w:asciiTheme="minorEastAsia" w:hAnsiTheme="minorEastAsia" w:eastAsiaTheme="minorEastAsia"/>
                <w:szCs w:val="21"/>
              </w:rPr>
              <w:t>QES5.3；</w:t>
            </w:r>
            <w:r>
              <w:rPr>
                <w:rFonts w:asciiTheme="minorEastAsia" w:hAnsiTheme="minorEastAsia" w:eastAsiaTheme="minorEastAsia"/>
                <w:szCs w:val="21"/>
              </w:rPr>
              <w:t xml:space="preserve"> </w:t>
            </w:r>
          </w:p>
          <w:p>
            <w:pPr>
              <w:rPr>
                <w:rFonts w:cs="新宋体" w:asciiTheme="minorEastAsia" w:hAnsiTheme="minorEastAsia" w:eastAsiaTheme="minorEastAsia"/>
                <w:szCs w:val="21"/>
              </w:rPr>
            </w:pPr>
          </w:p>
        </w:tc>
        <w:tc>
          <w:tcPr>
            <w:tcW w:w="10004" w:type="dxa"/>
          </w:tcPr>
          <w:p>
            <w:pPr>
              <w:autoSpaceDE w:val="0"/>
              <w:autoSpaceDN w:val="0"/>
              <w:adjustRightInd w:val="0"/>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查，生产技术部的岗位职责和权限如下：</w:t>
            </w:r>
          </w:p>
          <w:p>
            <w:pPr>
              <w:pStyle w:val="18"/>
              <w:numPr>
                <w:ilvl w:val="0"/>
                <w:numId w:val="9"/>
              </w:numPr>
              <w:spacing w:line="400" w:lineRule="exact"/>
              <w:ind w:firstLineChars="0"/>
              <w:rPr>
                <w:rFonts w:hint="eastAsia" w:asciiTheme="minorEastAsia" w:hAnsiTheme="minorEastAsia" w:eastAsiaTheme="minorEastAsia"/>
                <w:szCs w:val="21"/>
              </w:rPr>
            </w:pPr>
            <w:r>
              <w:rPr>
                <w:rFonts w:hint="eastAsia" w:asciiTheme="minorEastAsia" w:hAnsiTheme="minorEastAsia" w:eastAsiaTheme="minorEastAsia"/>
                <w:szCs w:val="21"/>
              </w:rPr>
              <w:t xml:space="preserve">参与制定公司发展战略与年度经营计划； </w:t>
            </w:r>
          </w:p>
          <w:p>
            <w:pPr>
              <w:spacing w:line="336" w:lineRule="auto"/>
              <w:ind w:firstLine="315" w:firstLineChars="150"/>
              <w:rPr>
                <w:rFonts w:ascii="宋体" w:hAnsi="宋体" w:cs="宋体"/>
                <w:szCs w:val="21"/>
              </w:rPr>
            </w:pPr>
            <w:r>
              <w:rPr>
                <w:rFonts w:hint="eastAsia" w:ascii="宋体" w:hAnsi="宋体" w:cs="宋体"/>
                <w:szCs w:val="21"/>
              </w:rPr>
              <w:t xml:space="preserve">2）负责原材料进货检验的控制； </w:t>
            </w:r>
          </w:p>
          <w:p>
            <w:pPr>
              <w:spacing w:line="336" w:lineRule="auto"/>
              <w:ind w:left="661" w:leftChars="168" w:hanging="308" w:hangingChars="147"/>
              <w:rPr>
                <w:rFonts w:ascii="宋体" w:hAnsi="宋体" w:cs="宋体"/>
                <w:snapToGrid w:val="0"/>
                <w:kern w:val="0"/>
                <w:szCs w:val="21"/>
              </w:rPr>
            </w:pPr>
            <w:r>
              <w:rPr>
                <w:rFonts w:hint="eastAsia" w:ascii="宋体" w:hAnsi="宋体" w:cs="宋体"/>
                <w:szCs w:val="21"/>
              </w:rPr>
              <w:t>3）负责产品生产过程检验的控制；</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 xml:space="preserve">4） </w:t>
            </w:r>
            <w:r>
              <w:rPr>
                <w:rFonts w:hint="eastAsia" w:ascii="宋体" w:hAnsi="宋体" w:cs="宋体"/>
                <w:szCs w:val="21"/>
              </w:rPr>
              <w:t>负责产品出厂检验的控制</w:t>
            </w:r>
            <w:r>
              <w:rPr>
                <w:rFonts w:hint="eastAsia" w:ascii="宋体" w:hAnsi="宋体" w:cs="宋体"/>
                <w:snapToGrid w:val="0"/>
                <w:kern w:val="0"/>
                <w:szCs w:val="21"/>
              </w:rPr>
              <w:t>；</w:t>
            </w:r>
          </w:p>
          <w:p>
            <w:pPr>
              <w:spacing w:line="336" w:lineRule="auto"/>
              <w:ind w:firstLine="315" w:firstLineChars="150"/>
              <w:rPr>
                <w:rFonts w:ascii="宋体" w:hAnsi="宋体" w:cs="宋体"/>
                <w:snapToGrid w:val="0"/>
                <w:kern w:val="0"/>
                <w:szCs w:val="21"/>
              </w:rPr>
            </w:pPr>
            <w:r>
              <w:rPr>
                <w:rFonts w:hint="eastAsia" w:ascii="宋体" w:hAnsi="宋体" w:cs="宋体"/>
                <w:snapToGrid w:val="0"/>
                <w:kern w:val="0"/>
                <w:szCs w:val="21"/>
              </w:rPr>
              <w:t xml:space="preserve">5） </w:t>
            </w:r>
            <w:r>
              <w:rPr>
                <w:rFonts w:hint="eastAsia" w:ascii="宋体" w:hAnsi="宋体" w:cs="宋体"/>
                <w:szCs w:val="21"/>
              </w:rPr>
              <w:t>负责不合格品的控制</w:t>
            </w:r>
            <w:r>
              <w:rPr>
                <w:rFonts w:hint="eastAsia" w:ascii="宋体" w:hAnsi="宋体" w:cs="宋体"/>
                <w:snapToGrid w:val="0"/>
                <w:kern w:val="0"/>
                <w:szCs w:val="21"/>
              </w:rPr>
              <w:t>；</w:t>
            </w:r>
          </w:p>
          <w:p>
            <w:pPr>
              <w:spacing w:line="336" w:lineRule="auto"/>
              <w:ind w:left="661" w:leftChars="168" w:hanging="308" w:hangingChars="147"/>
              <w:rPr>
                <w:rFonts w:ascii="宋体" w:hAnsi="宋体" w:cs="宋体"/>
                <w:snapToGrid w:val="0"/>
                <w:kern w:val="0"/>
                <w:szCs w:val="21"/>
              </w:rPr>
            </w:pPr>
            <w:r>
              <w:rPr>
                <w:rFonts w:hint="eastAsia" w:ascii="宋体" w:hAnsi="宋体" w:cs="宋体"/>
                <w:snapToGrid w:val="0"/>
                <w:kern w:val="0"/>
                <w:szCs w:val="21"/>
              </w:rPr>
              <w:t>6）负责产品策划，工艺制定；</w:t>
            </w:r>
          </w:p>
          <w:p>
            <w:pPr>
              <w:spacing w:line="400" w:lineRule="exact"/>
              <w:ind w:left="1297" w:leftChars="174" w:hanging="932" w:hangingChars="444"/>
              <w:rPr>
                <w:rFonts w:asciiTheme="minorEastAsia" w:hAnsiTheme="minorEastAsia" w:eastAsiaTheme="minorEastAsia"/>
                <w:szCs w:val="21"/>
              </w:rPr>
            </w:pPr>
            <w:r>
              <w:rPr>
                <w:rFonts w:hint="eastAsia" w:asciiTheme="minorEastAsia" w:hAnsiTheme="minorEastAsia" w:eastAsiaTheme="minorEastAsia"/>
                <w:szCs w:val="21"/>
              </w:rPr>
              <w:t xml:space="preserve">7）组织临时用电线路的监督管理； </w:t>
            </w:r>
          </w:p>
          <w:p>
            <w:pPr>
              <w:spacing w:line="400" w:lineRule="exact"/>
              <w:ind w:left="1297" w:leftChars="174" w:hanging="932" w:hangingChars="444"/>
              <w:rPr>
                <w:rFonts w:asciiTheme="minorEastAsia" w:hAnsiTheme="minorEastAsia" w:eastAsiaTheme="minorEastAsia"/>
                <w:szCs w:val="21"/>
              </w:rPr>
            </w:pPr>
            <w:r>
              <w:rPr>
                <w:rFonts w:hint="eastAsia" w:asciiTheme="minorEastAsia" w:hAnsiTheme="minorEastAsia" w:eastAsiaTheme="minorEastAsia"/>
                <w:szCs w:val="21"/>
              </w:rPr>
              <w:t xml:space="preserve">8）负责公司产品生产安全管理； </w:t>
            </w:r>
          </w:p>
          <w:p>
            <w:pPr>
              <w:spacing w:line="400" w:lineRule="exact"/>
              <w:ind w:left="365" w:leftChars="174"/>
              <w:rPr>
                <w:rFonts w:asciiTheme="minorEastAsia" w:hAnsiTheme="minorEastAsia" w:eastAsiaTheme="minorEastAsia"/>
                <w:szCs w:val="21"/>
              </w:rPr>
            </w:pPr>
            <w:r>
              <w:rPr>
                <w:rFonts w:hint="eastAsia" w:asciiTheme="minorEastAsia" w:hAnsiTheme="minorEastAsia" w:eastAsiaTheme="minorEastAsia"/>
                <w:szCs w:val="21"/>
              </w:rPr>
              <w:t xml:space="preserve">9）领导建立和完善管理制度，组织实施并监督、检查生产体系的运行； </w:t>
            </w:r>
          </w:p>
          <w:p>
            <w:pPr>
              <w:spacing w:line="400" w:lineRule="exact"/>
              <w:ind w:left="365" w:leftChars="174"/>
              <w:rPr>
                <w:rFonts w:asciiTheme="minorEastAsia" w:hAnsiTheme="minorEastAsia" w:eastAsiaTheme="minorEastAsia"/>
                <w:szCs w:val="21"/>
              </w:rPr>
            </w:pPr>
            <w:r>
              <w:rPr>
                <w:rFonts w:hint="eastAsia" w:asciiTheme="minorEastAsia" w:hAnsiTheme="minorEastAsia" w:eastAsiaTheme="minorEastAsia"/>
                <w:szCs w:val="21"/>
              </w:rPr>
              <w:t xml:space="preserve">10）组织落实、监督调控生产过程各项工艺、质量、安全、成本指标等；  </w:t>
            </w:r>
          </w:p>
          <w:p>
            <w:pPr>
              <w:spacing w:line="400" w:lineRule="exact"/>
              <w:ind w:left="365" w:leftChars="174"/>
              <w:rPr>
                <w:rFonts w:asciiTheme="minorEastAsia" w:hAnsiTheme="minorEastAsia" w:eastAsiaTheme="minorEastAsia"/>
                <w:szCs w:val="21"/>
              </w:rPr>
            </w:pPr>
            <w:r>
              <w:rPr>
                <w:rFonts w:hint="eastAsia" w:asciiTheme="minorEastAsia" w:hAnsiTheme="minorEastAsia" w:eastAsiaTheme="minorEastAsia"/>
                <w:szCs w:val="21"/>
              </w:rPr>
              <w:t xml:space="preserve">11）领导、管理基础设施维护，保证生产现场能够正常生产，设备处于良好状态； </w:t>
            </w:r>
          </w:p>
          <w:p>
            <w:pPr>
              <w:spacing w:line="400" w:lineRule="exact"/>
              <w:ind w:left="365" w:leftChars="174"/>
              <w:rPr>
                <w:rFonts w:asciiTheme="minorEastAsia" w:hAnsiTheme="minorEastAsia" w:eastAsiaTheme="minorEastAsia"/>
                <w:szCs w:val="21"/>
              </w:rPr>
            </w:pPr>
            <w:r>
              <w:rPr>
                <w:rFonts w:hint="eastAsia" w:asciiTheme="minorEastAsia" w:hAnsiTheme="minorEastAsia" w:eastAsiaTheme="minorEastAsia"/>
                <w:szCs w:val="21"/>
              </w:rPr>
              <w:t xml:space="preserve">12）负责生产区域内消防设施的定期检查并保证在有效期内使用； </w:t>
            </w:r>
          </w:p>
          <w:p>
            <w:pPr>
              <w:spacing w:line="400" w:lineRule="exact"/>
              <w:ind w:left="365" w:leftChars="174"/>
              <w:rPr>
                <w:rFonts w:asciiTheme="minorEastAsia" w:hAnsiTheme="minorEastAsia" w:eastAsiaTheme="minorEastAsia"/>
                <w:szCs w:val="21"/>
              </w:rPr>
            </w:pPr>
            <w:r>
              <w:rPr>
                <w:rFonts w:hint="eastAsia" w:asciiTheme="minorEastAsia" w:hAnsiTheme="minorEastAsia" w:eastAsiaTheme="minorEastAsia"/>
                <w:szCs w:val="21"/>
              </w:rPr>
              <w:t>13）综合平衡年度生产任务，制定下达月度生产计划，做到安全生产。</w:t>
            </w:r>
          </w:p>
          <w:p>
            <w:pPr>
              <w:spacing w:line="400" w:lineRule="exact"/>
              <w:ind w:left="365" w:leftChars="174"/>
              <w:rPr>
                <w:rFonts w:asciiTheme="minorEastAsia" w:hAnsiTheme="minorEastAsia" w:eastAsiaTheme="minorEastAsia"/>
                <w:szCs w:val="21"/>
              </w:rPr>
            </w:pPr>
            <w:r>
              <w:rPr>
                <w:rFonts w:hint="eastAsia" w:asciiTheme="minorEastAsia" w:hAnsiTheme="minorEastAsia" w:eastAsiaTheme="minorEastAsia"/>
                <w:szCs w:val="21"/>
              </w:rPr>
              <w:t>14）负责本部门环境因素、危险源的识别评价和控制措施的实施；</w:t>
            </w:r>
          </w:p>
          <w:p>
            <w:pPr>
              <w:spacing w:line="400" w:lineRule="exact"/>
              <w:ind w:left="365" w:leftChars="174"/>
              <w:rPr>
                <w:rFonts w:asciiTheme="minorEastAsia" w:hAnsiTheme="minorEastAsia" w:eastAsiaTheme="minorEastAsia"/>
                <w:szCs w:val="21"/>
              </w:rPr>
            </w:pPr>
            <w:r>
              <w:rPr>
                <w:rFonts w:hint="eastAsia" w:asciiTheme="minorEastAsia" w:hAnsiTheme="minorEastAsia" w:eastAsiaTheme="minorEastAsia"/>
                <w:szCs w:val="21"/>
              </w:rPr>
              <w:t>15）参与公司组织的应急演习、合规性评价、三标内审和三标管理评审</w:t>
            </w:r>
          </w:p>
          <w:p>
            <w:pPr>
              <w:spacing w:line="400" w:lineRule="exact"/>
              <w:rPr>
                <w:rFonts w:asciiTheme="minorEastAsia" w:hAnsiTheme="minorEastAsia" w:eastAsiaTheme="minorEastAsia"/>
                <w:szCs w:val="21"/>
              </w:rPr>
            </w:pPr>
            <w:r>
              <w:rPr>
                <w:rFonts w:hint="eastAsia" w:asciiTheme="minorEastAsia" w:hAnsiTheme="minorEastAsia" w:eastAsiaTheme="minorEastAsia"/>
                <w:szCs w:val="21"/>
              </w:rPr>
              <w:t xml:space="preserve">……   </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生产技术部负责人对部门职责清楚。</w:t>
            </w:r>
          </w:p>
        </w:tc>
        <w:tc>
          <w:tcPr>
            <w:tcW w:w="1585" w:type="dxa"/>
          </w:tcPr>
          <w:p>
            <w:pPr>
              <w:rPr>
                <w:rFonts w:asciiTheme="minorEastAsia" w:hAnsiTheme="minorEastAsia" w:eastAsiaTheme="minorEastAsia"/>
                <w:szCs w:val="21"/>
              </w:rPr>
            </w:pPr>
          </w:p>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vAlign w:val="center"/>
          </w:tcPr>
          <w:p>
            <w:pPr>
              <w:rPr>
                <w:rFonts w:asciiTheme="minorEastAsia" w:hAnsiTheme="minorEastAsia" w:eastAsiaTheme="minorEastAsia"/>
                <w:b/>
                <w:szCs w:val="21"/>
              </w:rPr>
            </w:pPr>
            <w:r>
              <w:rPr>
                <w:rFonts w:hint="eastAsia" w:cs="新宋体" w:asciiTheme="minorEastAsia" w:hAnsiTheme="minorEastAsia" w:eastAsiaTheme="minorEastAsia"/>
                <w:szCs w:val="21"/>
              </w:rPr>
              <w:t>目标及其实现的策划</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QES6.2</w:t>
            </w:r>
          </w:p>
        </w:tc>
        <w:tc>
          <w:tcPr>
            <w:tcW w:w="10004" w:type="dxa"/>
          </w:tcPr>
          <w:p>
            <w:pPr>
              <w:spacing w:line="400" w:lineRule="atLeast"/>
              <w:ind w:right="170"/>
              <w:jc w:val="left"/>
              <w:rPr>
                <w:rFonts w:cs="Arial" w:asciiTheme="minorEastAsia" w:hAnsiTheme="minorEastAsia" w:eastAsiaTheme="minorEastAsia"/>
                <w:iCs/>
                <w:color w:val="000000" w:themeColor="text1"/>
                <w:szCs w:val="21"/>
                <w14:textFill>
                  <w14:solidFill>
                    <w14:schemeClr w14:val="tx1"/>
                  </w14:solidFill>
                </w14:textFill>
              </w:rPr>
            </w:pPr>
            <w:r>
              <w:rPr>
                <w:rFonts w:hint="eastAsia" w:cs="Arial" w:asciiTheme="minorEastAsia" w:hAnsiTheme="minorEastAsia" w:eastAsiaTheme="minorEastAsia"/>
                <w:iCs/>
                <w:color w:val="000000" w:themeColor="text1"/>
                <w:szCs w:val="21"/>
                <w14:textFill>
                  <w14:solidFill>
                    <w14:schemeClr w14:val="tx1"/>
                  </w14:solidFill>
                </w14:textFill>
              </w:rPr>
              <w:t>查生产技术部的质量、环境安全目标为：</w:t>
            </w:r>
          </w:p>
          <w:p>
            <w:pPr>
              <w:spacing w:line="400" w:lineRule="atLeast"/>
              <w:ind w:right="170"/>
              <w:jc w:val="left"/>
              <w:rPr>
                <w:rFonts w:hint="default" w:cs="Arial" w:asciiTheme="minorEastAsia" w:hAnsiTheme="minorEastAsia" w:eastAsiaTheme="minorEastAsia"/>
                <w:iCs/>
                <w:color w:val="000000" w:themeColor="text1"/>
                <w:szCs w:val="21"/>
                <w:lang w:val="en-US" w:eastAsia="zh-CN"/>
                <w14:textFill>
                  <w14:solidFill>
                    <w14:schemeClr w14:val="tx1"/>
                  </w14:solidFill>
                </w14:textFill>
              </w:rPr>
            </w:pPr>
            <w:r>
              <w:rPr>
                <w:rFonts w:hint="eastAsia" w:cs="Arial" w:asciiTheme="minorEastAsia" w:hAnsiTheme="minorEastAsia" w:eastAsiaTheme="minorEastAsia"/>
                <w:iCs/>
                <w:color w:val="000000" w:themeColor="text1"/>
                <w:szCs w:val="21"/>
                <w14:textFill>
                  <w14:solidFill>
                    <w14:schemeClr w14:val="tx1"/>
                  </w14:solidFill>
                </w14:textFill>
              </w:rPr>
              <w:t>质量目标：</w:t>
            </w:r>
            <w:r>
              <w:rPr>
                <w:rFonts w:hint="eastAsia" w:cs="Arial" w:asciiTheme="minorEastAsia" w:hAnsiTheme="minorEastAsia" w:eastAsiaTheme="minorEastAsia"/>
                <w:iCs/>
                <w:color w:val="000000" w:themeColor="text1"/>
                <w:szCs w:val="21"/>
                <w:lang w:val="en-US" w:eastAsia="zh-CN"/>
                <w14:textFill>
                  <w14:solidFill>
                    <w14:schemeClr w14:val="tx1"/>
                  </w14:solidFill>
                </w14:textFill>
              </w:rPr>
              <w:t>1、产品交付合格率100%</w:t>
            </w:r>
          </w:p>
          <w:p>
            <w:pPr>
              <w:spacing w:line="400" w:lineRule="atLeast"/>
              <w:ind w:right="170"/>
              <w:jc w:val="left"/>
              <w:rPr>
                <w:rFonts w:cs="Arial" w:asciiTheme="minorEastAsia" w:hAnsiTheme="minorEastAsia" w:eastAsiaTheme="minorEastAsia"/>
                <w:iCs/>
                <w:color w:val="000000" w:themeColor="text1"/>
                <w:szCs w:val="21"/>
                <w14:textFill>
                  <w14:solidFill>
                    <w14:schemeClr w14:val="tx1"/>
                  </w14:solidFill>
                </w14:textFill>
              </w:rPr>
            </w:pPr>
            <w:r>
              <w:rPr>
                <w:rFonts w:hint="eastAsia" w:cs="Arial" w:asciiTheme="minorEastAsia" w:hAnsiTheme="minorEastAsia" w:eastAsiaTheme="minorEastAsia"/>
                <w:iCs/>
                <w:color w:val="000000" w:themeColor="text1"/>
                <w:szCs w:val="21"/>
                <w14:textFill>
                  <w14:solidFill>
                    <w14:schemeClr w14:val="tx1"/>
                  </w14:solidFill>
                </w14:textFill>
              </w:rPr>
              <w:t xml:space="preserve">           2、</w:t>
            </w:r>
            <w:r>
              <w:rPr>
                <w:rFonts w:hint="eastAsia" w:ascii="宋体" w:hAnsi="宋体" w:eastAsiaTheme="minorEastAsia"/>
                <w:color w:val="000000" w:themeColor="text1"/>
                <w:szCs w:val="21"/>
                <w:lang w:eastAsia="zh-CN"/>
                <w14:textFill>
                  <w14:solidFill>
                    <w14:schemeClr w14:val="tx1"/>
                  </w14:solidFill>
                </w14:textFill>
              </w:rPr>
              <w:t>生产设备良好</w:t>
            </w:r>
            <w:r>
              <w:rPr>
                <w:rFonts w:hint="eastAsia" w:ascii="宋体" w:hAnsi="宋体"/>
                <w:color w:val="000000" w:themeColor="text1"/>
                <w:szCs w:val="21"/>
                <w14:textFill>
                  <w14:solidFill>
                    <w14:schemeClr w14:val="tx1"/>
                  </w14:solidFill>
                </w14:textFill>
              </w:rPr>
              <w:t>率</w:t>
            </w:r>
            <w:r>
              <w:rPr>
                <w:rFonts w:hint="eastAsia" w:cs="Arial" w:asciiTheme="minorEastAsia" w:hAnsiTheme="minorEastAsia" w:eastAsiaTheme="minorEastAsia"/>
                <w:iCs/>
                <w:color w:val="000000" w:themeColor="text1"/>
                <w:szCs w:val="21"/>
                <w14:textFill>
                  <w14:solidFill>
                    <w14:schemeClr w14:val="tx1"/>
                  </w14:solidFill>
                </w14:textFill>
              </w:rPr>
              <w:t>≥9</w:t>
            </w:r>
            <w:r>
              <w:rPr>
                <w:rFonts w:hint="eastAsia" w:cs="Arial" w:asciiTheme="minorEastAsia" w:hAnsiTheme="minorEastAsia" w:eastAsiaTheme="minorEastAsia"/>
                <w:iCs/>
                <w:color w:val="000000" w:themeColor="text1"/>
                <w:szCs w:val="21"/>
                <w:lang w:val="en-US" w:eastAsia="zh-CN"/>
                <w14:textFill>
                  <w14:solidFill>
                    <w14:schemeClr w14:val="tx1"/>
                  </w14:solidFill>
                </w14:textFill>
              </w:rPr>
              <w:t>0</w:t>
            </w:r>
            <w:r>
              <w:rPr>
                <w:rFonts w:hint="eastAsia" w:cs="Arial" w:asciiTheme="minorEastAsia" w:hAnsiTheme="minorEastAsia" w:eastAsiaTheme="minorEastAsia"/>
                <w:iCs/>
                <w:color w:val="000000" w:themeColor="text1"/>
                <w:szCs w:val="21"/>
                <w14:textFill>
                  <w14:solidFill>
                    <w14:schemeClr w14:val="tx1"/>
                  </w14:solidFill>
                </w14:textFill>
              </w:rPr>
              <w:t>%</w:t>
            </w:r>
          </w:p>
          <w:p>
            <w:pPr>
              <w:spacing w:line="400" w:lineRule="atLeast"/>
              <w:ind w:right="170"/>
              <w:jc w:val="left"/>
              <w:rPr>
                <w:rFonts w:hint="eastAsia" w:cs="Arial" w:asciiTheme="minorEastAsia" w:hAnsiTheme="minorEastAsia" w:eastAsiaTheme="minorEastAsia"/>
                <w:iCs/>
                <w:color w:val="000000" w:themeColor="text1"/>
                <w:szCs w:val="21"/>
                <w:lang w:eastAsia="zh-CN"/>
                <w14:textFill>
                  <w14:solidFill>
                    <w14:schemeClr w14:val="tx1"/>
                  </w14:solidFill>
                </w14:textFill>
              </w:rPr>
            </w:pPr>
            <w:r>
              <w:rPr>
                <w:rFonts w:hint="eastAsia" w:cs="Arial" w:asciiTheme="minorEastAsia" w:hAnsiTheme="minorEastAsia" w:eastAsiaTheme="minorEastAsia"/>
                <w:iCs/>
                <w:color w:val="000000" w:themeColor="text1"/>
                <w:szCs w:val="21"/>
                <w14:textFill>
                  <w14:solidFill>
                    <w14:schemeClr w14:val="tx1"/>
                  </w14:solidFill>
                </w14:textFill>
              </w:rPr>
              <w:t xml:space="preserve"> 环境目标</w:t>
            </w:r>
            <w:r>
              <w:rPr>
                <w:rFonts w:hint="eastAsia" w:cs="Arial" w:asciiTheme="minorEastAsia" w:hAnsiTheme="minorEastAsia" w:eastAsiaTheme="minorEastAsia"/>
                <w:iCs/>
                <w:color w:val="000000" w:themeColor="text1"/>
                <w:szCs w:val="21"/>
                <w:lang w:eastAsia="zh-CN"/>
                <w14:textFill>
                  <w14:solidFill>
                    <w14:schemeClr w14:val="tx1"/>
                  </w14:solidFill>
                </w14:textFill>
              </w:rPr>
              <w:t>：</w:t>
            </w:r>
          </w:p>
          <w:p>
            <w:pPr>
              <w:numPr>
                <w:ilvl w:val="0"/>
                <w:numId w:val="10"/>
              </w:numPr>
              <w:spacing w:line="360" w:lineRule="exact"/>
              <w:jc w:val="left"/>
              <w:rPr>
                <w:rFonts w:hint="eastAsia" w:cs="Arial" w:asciiTheme="minorEastAsia" w:hAnsiTheme="minorEastAsia" w:eastAsiaTheme="minorEastAsia"/>
                <w:iCs/>
                <w:color w:val="000000" w:themeColor="text1"/>
                <w:szCs w:val="21"/>
                <w14:textFill>
                  <w14:solidFill>
                    <w14:schemeClr w14:val="tx1"/>
                  </w14:solidFill>
                </w14:textFill>
              </w:rPr>
            </w:pPr>
            <w:r>
              <w:rPr>
                <w:rFonts w:hint="eastAsia" w:cs="Arial" w:asciiTheme="minorEastAsia" w:hAnsiTheme="minorEastAsia" w:eastAsiaTheme="minorEastAsia"/>
                <w:iCs/>
                <w:color w:val="000000" w:themeColor="text1"/>
                <w:szCs w:val="21"/>
                <w:lang w:eastAsia="zh-CN"/>
                <w14:textFill>
                  <w14:solidFill>
                    <w14:schemeClr w14:val="tx1"/>
                  </w14:solidFill>
                </w14:textFill>
              </w:rPr>
              <w:t>火灾发生</w:t>
            </w:r>
            <w:r>
              <w:rPr>
                <w:rFonts w:hint="eastAsia" w:cs="Arial" w:asciiTheme="minorEastAsia" w:hAnsiTheme="minorEastAsia" w:eastAsiaTheme="minorEastAsia"/>
                <w:iCs/>
                <w:color w:val="000000" w:themeColor="text1"/>
                <w:szCs w:val="21"/>
                <w14:textFill>
                  <w14:solidFill>
                    <w14:schemeClr w14:val="tx1"/>
                  </w14:solidFill>
                </w14:textFill>
              </w:rPr>
              <w:t>率</w:t>
            </w:r>
            <w:r>
              <w:rPr>
                <w:rFonts w:hint="eastAsia" w:cs="Arial" w:asciiTheme="minorEastAsia" w:hAnsiTheme="minorEastAsia" w:eastAsiaTheme="minorEastAsia"/>
                <w:iCs/>
                <w:color w:val="000000" w:themeColor="text1"/>
                <w:szCs w:val="21"/>
                <w:lang w:eastAsia="zh-CN"/>
                <w14:textFill>
                  <w14:solidFill>
                    <w14:schemeClr w14:val="tx1"/>
                  </w14:solidFill>
                </w14:textFill>
              </w:rPr>
              <w:t>为：</w:t>
            </w:r>
            <w:r>
              <w:rPr>
                <w:rFonts w:hint="eastAsia" w:cs="Arial" w:asciiTheme="minorEastAsia" w:hAnsiTheme="minorEastAsia" w:eastAsiaTheme="minorEastAsia"/>
                <w:iCs/>
                <w:color w:val="000000" w:themeColor="text1"/>
                <w:szCs w:val="21"/>
                <w:lang w:val="en-US" w:eastAsia="zh-CN"/>
                <w14:textFill>
                  <w14:solidFill>
                    <w14:schemeClr w14:val="tx1"/>
                  </w14:solidFill>
                </w14:textFill>
              </w:rPr>
              <w:t>0</w:t>
            </w:r>
            <w:r>
              <w:rPr>
                <w:rFonts w:hint="eastAsia" w:cs="Arial" w:asciiTheme="minorEastAsia" w:hAnsiTheme="minorEastAsia" w:eastAsiaTheme="minorEastAsia"/>
                <w:iCs/>
                <w:color w:val="000000" w:themeColor="text1"/>
                <w:szCs w:val="21"/>
                <w14:textFill>
                  <w14:solidFill>
                    <w14:schemeClr w14:val="tx1"/>
                  </w14:solidFill>
                </w14:textFill>
              </w:rPr>
              <w:t>；</w:t>
            </w:r>
          </w:p>
          <w:p>
            <w:pPr>
              <w:numPr>
                <w:ilvl w:val="0"/>
                <w:numId w:val="10"/>
              </w:numPr>
              <w:spacing w:line="360" w:lineRule="exact"/>
              <w:ind w:left="0" w:leftChars="0" w:firstLine="0" w:firstLineChars="0"/>
              <w:jc w:val="left"/>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eastAsia="zh-CN"/>
                <w14:textFill>
                  <w14:solidFill>
                    <w14:schemeClr w14:val="tx1"/>
                  </w14:solidFill>
                </w14:textFill>
              </w:rPr>
              <w:t>生产、生活废弃物分类收集处理率</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100%</w:t>
            </w:r>
          </w:p>
          <w:p>
            <w:pPr>
              <w:numPr>
                <w:numId w:val="0"/>
              </w:numPr>
              <w:spacing w:line="360" w:lineRule="exact"/>
              <w:ind w:leftChars="0"/>
              <w:jc w:val="left"/>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职业健康安全目标：</w:t>
            </w:r>
          </w:p>
          <w:p>
            <w:pPr>
              <w:numPr>
                <w:numId w:val="0"/>
              </w:numPr>
              <w:spacing w:line="360" w:lineRule="exact"/>
              <w:ind w:leftChars="0"/>
              <w:jc w:val="left"/>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 xml:space="preserve">1、重大安全事故和伤亡事故为0 </w:t>
            </w:r>
          </w:p>
          <w:p>
            <w:pPr>
              <w:numPr>
                <w:numId w:val="0"/>
              </w:numPr>
              <w:spacing w:line="360" w:lineRule="exact"/>
              <w:ind w:leftChars="0"/>
              <w:jc w:val="left"/>
              <w:rPr>
                <w:rFonts w:hint="eastAsia"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 xml:space="preserve">2、火灾事故为0 </w:t>
            </w:r>
          </w:p>
          <w:p>
            <w:pPr>
              <w:numPr>
                <w:numId w:val="0"/>
              </w:numPr>
              <w:spacing w:line="360" w:lineRule="exact"/>
              <w:ind w:leftChars="0"/>
              <w:jc w:val="left"/>
              <w:rPr>
                <w:rFonts w:hint="default" w:cs="宋体" w:asciiTheme="minorEastAsia" w:hAnsiTheme="minorEastAsia" w:eastAsiaTheme="minorEastAsia"/>
                <w:color w:val="000000" w:themeColor="text1"/>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szCs w:val="21"/>
                <w:lang w:val="en-US" w:eastAsia="zh-CN"/>
                <w14:textFill>
                  <w14:solidFill>
                    <w14:schemeClr w14:val="tx1"/>
                  </w14:solidFill>
                </w14:textFill>
              </w:rPr>
              <w:t xml:space="preserve">3、职业病发生率为0 </w:t>
            </w:r>
          </w:p>
          <w:p>
            <w:pPr>
              <w:spacing w:line="400" w:lineRule="atLeast"/>
              <w:ind w:right="170"/>
              <w:jc w:val="left"/>
              <w:rPr>
                <w:rFonts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查：2019年</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3</w:t>
            </w:r>
            <w:r>
              <w:rPr>
                <w:rFonts w:hint="eastAsia" w:cs="宋体" w:asciiTheme="minorEastAsia" w:hAnsiTheme="minorEastAsia" w:eastAsiaTheme="minorEastAsia"/>
                <w:color w:val="000000" w:themeColor="text1"/>
                <w:szCs w:val="21"/>
                <w14:textFill>
                  <w14:solidFill>
                    <w14:schemeClr w14:val="tx1"/>
                  </w14:solidFill>
                </w14:textFill>
              </w:rPr>
              <w:t>月-2019年</w:t>
            </w:r>
            <w:r>
              <w:rPr>
                <w:rFonts w:hint="eastAsia" w:cs="宋体" w:asciiTheme="minorEastAsia" w:hAnsiTheme="minorEastAsia" w:eastAsiaTheme="minorEastAsia"/>
                <w:color w:val="000000" w:themeColor="text1"/>
                <w:szCs w:val="21"/>
                <w:lang w:val="en-US" w:eastAsia="zh-CN"/>
                <w14:textFill>
                  <w14:solidFill>
                    <w14:schemeClr w14:val="tx1"/>
                  </w14:solidFill>
                </w14:textFill>
              </w:rPr>
              <w:t>8</w:t>
            </w:r>
            <w:r>
              <w:rPr>
                <w:rFonts w:hint="eastAsia" w:cs="宋体" w:asciiTheme="minorEastAsia" w:hAnsiTheme="minorEastAsia" w:eastAsiaTheme="minorEastAsia"/>
                <w:color w:val="000000" w:themeColor="text1"/>
                <w:szCs w:val="21"/>
                <w14:textFill>
                  <w14:solidFill>
                    <w14:schemeClr w14:val="tx1"/>
                  </w14:solidFill>
                </w14:textFill>
              </w:rPr>
              <w:t>月生产技术部目标完成情况：均达到要求。</w:t>
            </w:r>
          </w:p>
          <w:p>
            <w:pPr>
              <w:spacing w:line="400" w:lineRule="exact"/>
              <w:rPr>
                <w:rFonts w:asciiTheme="minorEastAsia" w:hAnsiTheme="minorEastAsia" w:eastAsiaTheme="minorEastAsia"/>
                <w:color w:val="FF0000"/>
                <w:szCs w:val="21"/>
              </w:rPr>
            </w:pPr>
            <w:r>
              <w:rPr>
                <w:rFonts w:hint="eastAsia" w:cs="宋体" w:asciiTheme="minorEastAsia" w:hAnsiTheme="minorEastAsia" w:eastAsiaTheme="minorEastAsia"/>
                <w:color w:val="000000" w:themeColor="text1"/>
                <w:szCs w:val="21"/>
                <w14:textFill>
                  <w14:solidFill>
                    <w14:schemeClr w14:val="tx1"/>
                  </w14:solidFill>
                </w14:textFill>
              </w:rPr>
              <w:t>查，公司编制了环境安全目标管理实施方案：制定、执行程序或作业文件；加强监测和测量</w:t>
            </w:r>
            <w:r>
              <w:rPr>
                <w:rFonts w:hint="eastAsia" w:cs="宋体" w:asciiTheme="minorEastAsia" w:hAnsiTheme="minorEastAsia" w:eastAsiaTheme="minorEastAsia"/>
                <w:color w:val="000000" w:themeColor="text1"/>
                <w:szCs w:val="21"/>
                <w:lang w:eastAsia="zh-CN"/>
                <w14:textFill>
                  <w14:solidFill>
                    <w14:schemeClr w14:val="tx1"/>
                  </w14:solidFill>
                </w14:textFill>
              </w:rPr>
              <w:t>，</w:t>
            </w:r>
            <w:r>
              <w:rPr>
                <w:rFonts w:hint="eastAsia" w:cs="宋体" w:asciiTheme="minorEastAsia" w:hAnsiTheme="minorEastAsia" w:eastAsiaTheme="minorEastAsia"/>
                <w:color w:val="000000" w:themeColor="text1"/>
                <w:szCs w:val="21"/>
                <w14:textFill>
                  <w14:solidFill>
                    <w14:schemeClr w14:val="tx1"/>
                  </w14:solidFill>
                </w14:textFill>
              </w:rPr>
              <w:t>培训与教育；应急响应。</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trPr>
        <w:tc>
          <w:tcPr>
            <w:tcW w:w="2160" w:type="dxa"/>
          </w:tcPr>
          <w:p>
            <w:pPr>
              <w:adjustRightInd w:val="0"/>
              <w:snapToGrid w:val="0"/>
              <w:jc w:val="center"/>
              <w:rPr>
                <w:rFonts w:cs="新宋体" w:asciiTheme="minorEastAsia" w:hAnsiTheme="minorEastAsia" w:eastAsiaTheme="minorEastAsia"/>
                <w:szCs w:val="21"/>
              </w:rPr>
            </w:pPr>
            <w:r>
              <w:rPr>
                <w:rFonts w:hint="eastAsia" w:cs="新宋体" w:asciiTheme="minorEastAsia" w:hAnsiTheme="minorEastAsia" w:eastAsiaTheme="minorEastAsia"/>
                <w:szCs w:val="21"/>
              </w:rPr>
              <w:t>环境因素</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E6.1.2</w:t>
            </w:r>
          </w:p>
        </w:tc>
        <w:tc>
          <w:tcPr>
            <w:tcW w:w="10004" w:type="dxa"/>
          </w:tcPr>
          <w:p>
            <w:pPr>
              <w:autoSpaceDE w:val="0"/>
              <w:autoSpaceDN w:val="0"/>
              <w:adjustRightInd w:val="0"/>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查，依据《环境因素、危险因素的识别与评价》，根据不同的时态、状态识别了环境因素，通过对其发生的可能性、危害性等进行评价，生产技术部确定的重要环境因素有：</w:t>
            </w:r>
            <w:r>
              <w:rPr>
                <w:rFonts w:hint="eastAsia" w:asciiTheme="minorEastAsia" w:hAnsiTheme="minorEastAsia" w:eastAsiaTheme="minorEastAsia"/>
                <w:szCs w:val="21"/>
              </w:rPr>
              <w:t>固废排放、潜在火灾、噪声排放</w:t>
            </w:r>
            <w:r>
              <w:rPr>
                <w:rFonts w:hint="eastAsia" w:cs="宋体" w:asciiTheme="minorEastAsia" w:hAnsiTheme="minorEastAsia" w:eastAsiaTheme="minorEastAsia"/>
                <w:szCs w:val="21"/>
              </w:rPr>
              <w:t>。</w:t>
            </w:r>
          </w:p>
          <w:p>
            <w:pPr>
              <w:autoSpaceDE w:val="0"/>
              <w:autoSpaceDN w:val="0"/>
              <w:adjustRightInd w:val="0"/>
              <w:spacing w:line="400" w:lineRule="exact"/>
              <w:ind w:firstLine="420" w:firstLineChars="200"/>
              <w:jc w:val="left"/>
              <w:rPr>
                <w:rFonts w:asciiTheme="minorEastAsia" w:hAnsiTheme="minorEastAsia" w:eastAsiaTheme="minorEastAsia"/>
                <w:szCs w:val="21"/>
              </w:rPr>
            </w:pPr>
            <w:r>
              <w:rPr>
                <w:rFonts w:hint="eastAsia" w:cs="宋体" w:asciiTheme="minorEastAsia" w:hAnsiTheme="minorEastAsia" w:eastAsiaTheme="minorEastAsia"/>
                <w:szCs w:val="21"/>
              </w:rPr>
              <w:t>现场查看，生产技术部的主要工作为</w:t>
            </w:r>
            <w:r>
              <w:rPr>
                <w:rFonts w:hint="eastAsia" w:asciiTheme="minorEastAsia" w:hAnsiTheme="minorEastAsia" w:eastAsiaTheme="minorEastAsia"/>
                <w:szCs w:val="21"/>
              </w:rPr>
              <w:t>液位计、真空阀的生产。</w:t>
            </w:r>
            <w:r>
              <w:rPr>
                <w:rFonts w:hint="eastAsia" w:cs="宋体" w:asciiTheme="minorEastAsia" w:hAnsiTheme="minorEastAsia" w:eastAsiaTheme="minorEastAsia"/>
                <w:szCs w:val="21"/>
              </w:rPr>
              <w:t>生产作业过程中有废阀体、辅料、配件等固废；噪声主要为车床运行时产生；部门的环境因素识别和重要环境因素基本到位。</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cs="新宋体" w:asciiTheme="minorEastAsia" w:hAnsiTheme="minorEastAsia" w:eastAsiaTheme="minorEastAsia"/>
                <w:szCs w:val="21"/>
              </w:rPr>
            </w:pPr>
            <w:r>
              <w:rPr>
                <w:rFonts w:hint="eastAsia" w:cs="新宋体" w:asciiTheme="minorEastAsia" w:hAnsiTheme="minorEastAsia" w:eastAsiaTheme="minorEastAsia"/>
                <w:szCs w:val="21"/>
              </w:rPr>
              <w:t>危险源识别、评价与控制措施</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S6.1.2 </w:t>
            </w:r>
          </w:p>
        </w:tc>
        <w:tc>
          <w:tcPr>
            <w:tcW w:w="10004" w:type="dxa"/>
          </w:tcPr>
          <w:p>
            <w:pPr>
              <w:spacing w:line="400" w:lineRule="exact"/>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查，生产技术部经过辨识与评审形成了《危险源辨识与风险评价表》，包括电气使用不当造成</w:t>
            </w:r>
            <w:r>
              <w:rPr>
                <w:rFonts w:hint="eastAsia" w:asciiTheme="minorEastAsia" w:hAnsiTheme="minorEastAsia" w:eastAsiaTheme="minorEastAsia"/>
                <w:szCs w:val="21"/>
              </w:rPr>
              <w:t>火灾或触电</w:t>
            </w:r>
            <w:r>
              <w:rPr>
                <w:rFonts w:hint="eastAsia" w:cs="宋体" w:asciiTheme="minorEastAsia" w:hAnsiTheme="minorEastAsia" w:eastAsiaTheme="minorEastAsia"/>
                <w:szCs w:val="21"/>
              </w:rPr>
              <w:t>；员工操作不当造成</w:t>
            </w:r>
            <w:r>
              <w:rPr>
                <w:rFonts w:hint="eastAsia" w:asciiTheme="minorEastAsia" w:hAnsiTheme="minorEastAsia" w:eastAsiaTheme="minorEastAsia"/>
                <w:szCs w:val="21"/>
              </w:rPr>
              <w:t>机械伤害；生产过程因接触噪声等造成职业危害；高温条件下作业造成中暑</w:t>
            </w:r>
            <w:r>
              <w:rPr>
                <w:rFonts w:hint="eastAsia" w:cs="宋体" w:asciiTheme="minorEastAsia" w:hAnsiTheme="minorEastAsia" w:eastAsiaTheme="minorEastAsia"/>
                <w:szCs w:val="21"/>
              </w:rPr>
              <w:t>等危险源。</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采用的是经验判断法、过程分析法识别。</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打分法确定不可接受风险：</w:t>
            </w:r>
            <w:r>
              <w:rPr>
                <w:rFonts w:hint="eastAsia" w:asciiTheme="minorEastAsia" w:hAnsiTheme="minorEastAsia" w:eastAsiaTheme="minorEastAsia"/>
                <w:szCs w:val="21"/>
              </w:rPr>
              <w:t>潜在火灾、触电、机械伤害</w:t>
            </w:r>
            <w:r>
              <w:rPr>
                <w:rFonts w:hint="eastAsia" w:cs="宋体" w:asciiTheme="minorEastAsia" w:hAnsiTheme="minorEastAsia" w:eastAsiaTheme="minorEastAsia"/>
                <w:szCs w:val="21"/>
              </w:rPr>
              <w:t>。</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危险源辨识基本充分、风险等级评价基本合理。</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查，风险控制措施有：  </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安全知识、消防知识宣传、教育及培训；</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特种作业人员如电工作业人员须持证上岗；</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重点和关键岗位须制定安全操作规程；</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张贴安全、防护标志、消防疏散图；</w:t>
            </w:r>
          </w:p>
          <w:p>
            <w:pPr>
              <w:spacing w:line="40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配置消暑药品等；定期安全检查等。</w:t>
            </w:r>
          </w:p>
          <w:p>
            <w:pPr>
              <w:widowControl/>
              <w:jc w:val="left"/>
              <w:rPr>
                <w:rFonts w:asciiTheme="minorEastAsia" w:hAnsiTheme="minorEastAsia" w:eastAsiaTheme="minorEastAsia"/>
                <w:szCs w:val="21"/>
              </w:rPr>
            </w:pPr>
            <w:r>
              <w:rPr>
                <w:rFonts w:hint="eastAsia" w:asciiTheme="minorEastAsia" w:hAnsiTheme="minorEastAsia" w:eastAsiaTheme="minorEastAsia"/>
                <w:szCs w:val="21"/>
              </w:rPr>
              <w:t>危险源识别基本充分，控制措施需要完善。</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Theme="minorEastAsia" w:hAnsiTheme="minorEastAsia" w:eastAsiaTheme="minorEastAsia"/>
                <w:szCs w:val="21"/>
              </w:rPr>
            </w:pPr>
            <w:r>
              <w:rPr>
                <w:rFonts w:hint="eastAsia" w:cs="新宋体" w:asciiTheme="minorEastAsia" w:hAnsiTheme="minorEastAsia" w:eastAsiaTheme="minorEastAsia"/>
                <w:szCs w:val="21"/>
              </w:rPr>
              <w:t>运行策划和控制</w:t>
            </w:r>
          </w:p>
        </w:tc>
        <w:tc>
          <w:tcPr>
            <w:tcW w:w="960" w:type="dxa"/>
          </w:tcPr>
          <w:p>
            <w:pPr>
              <w:rPr>
                <w:rFonts w:asciiTheme="minorEastAsia" w:hAnsiTheme="minorEastAsia" w:eastAsiaTheme="minorEastAsia"/>
                <w:szCs w:val="21"/>
              </w:rPr>
            </w:pPr>
            <w:r>
              <w:rPr>
                <w:rFonts w:hint="eastAsia" w:cs="新宋体" w:asciiTheme="minorEastAsia" w:hAnsiTheme="minorEastAsia" w:eastAsiaTheme="minorEastAsia"/>
                <w:szCs w:val="21"/>
              </w:rPr>
              <w:t>ES8.1</w:t>
            </w:r>
          </w:p>
        </w:tc>
        <w:tc>
          <w:tcPr>
            <w:tcW w:w="10004" w:type="dxa"/>
          </w:tcPr>
          <w:p>
            <w:pPr>
              <w:tabs>
                <w:tab w:val="left" w:pos="1080"/>
              </w:tabs>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 xml:space="preserve">    在生产技术部查看，</w:t>
            </w:r>
            <w:r>
              <w:rPr>
                <w:rFonts w:hint="eastAsia" w:cs="宋体" w:asciiTheme="minorEastAsia" w:hAnsiTheme="minorEastAsia" w:eastAsiaTheme="minorEastAsia"/>
                <w:szCs w:val="21"/>
              </w:rPr>
              <w:t>液位计和阀门的生产正常进行</w:t>
            </w:r>
            <w:r>
              <w:rPr>
                <w:rFonts w:hint="eastAsia" w:asciiTheme="minorEastAsia" w:hAnsiTheme="minorEastAsia" w:eastAsiaTheme="minorEastAsia"/>
                <w:bCs/>
                <w:szCs w:val="21"/>
              </w:rPr>
              <w:t>，主要为双波纹管液位计和真空阀门，其</w:t>
            </w:r>
            <w:r>
              <w:rPr>
                <w:rFonts w:hint="eastAsia" w:asciiTheme="minorEastAsia" w:hAnsiTheme="minorEastAsia" w:eastAsiaTheme="minorEastAsia"/>
                <w:color w:val="000000"/>
                <w:kern w:val="0"/>
                <w:szCs w:val="21"/>
              </w:rPr>
              <w:t>认证范围处于正常经营情况。</w:t>
            </w:r>
          </w:p>
          <w:p>
            <w:pPr>
              <w:tabs>
                <w:tab w:val="left" w:pos="1080"/>
              </w:tabs>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在生产技术部现场查看，生产技术部重要环境因素有：</w:t>
            </w:r>
            <w:r>
              <w:rPr>
                <w:rFonts w:hint="eastAsia" w:asciiTheme="minorEastAsia" w:hAnsiTheme="minorEastAsia" w:eastAsiaTheme="minorEastAsia"/>
                <w:szCs w:val="21"/>
              </w:rPr>
              <w:t>固废排放、潜在火灾、噪声排放。</w:t>
            </w:r>
          </w:p>
          <w:p>
            <w:pPr>
              <w:spacing w:line="400" w:lineRule="atLeas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生产技术部根据部门的重要环境因素，策划的环境管理制度有：</w:t>
            </w:r>
            <w:r>
              <w:rPr>
                <w:rFonts w:hint="eastAsia" w:cs="Arial" w:asciiTheme="minorEastAsia" w:hAnsiTheme="minorEastAsia" w:eastAsiaTheme="minorEastAsia"/>
                <w:iCs/>
                <w:szCs w:val="21"/>
              </w:rPr>
              <w:t>《应急准备和响应控制程序》、</w:t>
            </w:r>
            <w:r>
              <w:rPr>
                <w:rFonts w:hint="eastAsia" w:asciiTheme="minorEastAsia" w:hAnsiTheme="minorEastAsia" w:eastAsiaTheme="minorEastAsia"/>
                <w:color w:val="000000"/>
                <w:kern w:val="0"/>
                <w:szCs w:val="21"/>
              </w:rPr>
              <w:t>《废弃物管理制度》、</w:t>
            </w:r>
            <w:r>
              <w:rPr>
                <w:rFonts w:hint="eastAsia" w:cs="Arial" w:asciiTheme="minorEastAsia" w:hAnsiTheme="minorEastAsia" w:eastAsiaTheme="minorEastAsia"/>
                <w:iCs/>
                <w:szCs w:val="21"/>
              </w:rPr>
              <w:t>《消防安全管理制度》、《火灾应急预案》等</w:t>
            </w:r>
            <w:r>
              <w:rPr>
                <w:rFonts w:hint="eastAsia" w:asciiTheme="minorEastAsia" w:hAnsiTheme="minorEastAsia" w:eastAsiaTheme="minorEastAsia"/>
                <w:color w:val="000000"/>
                <w:kern w:val="0"/>
                <w:szCs w:val="21"/>
              </w:rPr>
              <w:t>。</w:t>
            </w:r>
          </w:p>
          <w:p>
            <w:pPr>
              <w:spacing w:line="40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color w:val="000000"/>
                <w:kern w:val="0"/>
                <w:szCs w:val="21"/>
              </w:rPr>
              <w:t>现场查看，重要环境因素控制</w:t>
            </w:r>
            <w:r>
              <w:rPr>
                <w:rFonts w:hint="eastAsia" w:asciiTheme="minorEastAsia" w:hAnsiTheme="minorEastAsia" w:eastAsiaTheme="minorEastAsia"/>
                <w:szCs w:val="21"/>
              </w:rPr>
              <w:t>。</w:t>
            </w:r>
          </w:p>
          <w:p>
            <w:pPr>
              <w:spacing w:line="40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1、固废排放管理：</w:t>
            </w:r>
          </w:p>
          <w:p>
            <w:pPr>
              <w:spacing w:line="40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公司编制了《</w:t>
            </w:r>
            <w:r>
              <w:rPr>
                <w:rFonts w:hint="eastAsia" w:asciiTheme="minorEastAsia" w:hAnsiTheme="minorEastAsia" w:eastAsiaTheme="minorEastAsia"/>
                <w:color w:val="000000"/>
                <w:kern w:val="0"/>
                <w:szCs w:val="21"/>
              </w:rPr>
              <w:t>废弃物管理制度</w:t>
            </w:r>
            <w:r>
              <w:rPr>
                <w:rFonts w:hint="eastAsia" w:asciiTheme="minorEastAsia" w:hAnsiTheme="minorEastAsia" w:eastAsiaTheme="minorEastAsia"/>
                <w:szCs w:val="21"/>
              </w:rPr>
              <w:t>》，规定了办公和生产过程固废处理的管理要求。</w:t>
            </w:r>
          </w:p>
          <w:p>
            <w:pPr>
              <w:spacing w:line="40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查，办公环节的主要固废为：废纸、废办公用品、以及生活垃圾等。现采取集中收集，交由环卫处理。</w:t>
            </w:r>
            <w:r>
              <w:rPr>
                <w:rFonts w:hint="eastAsia" w:asciiTheme="minorEastAsia" w:hAnsiTheme="minorEastAsia" w:eastAsiaTheme="minorEastAsia"/>
                <w:color w:val="000000"/>
                <w:kern w:val="0"/>
                <w:szCs w:val="21"/>
              </w:rPr>
              <w:t>在办公公共区域内垃圾桶标识明确。</w:t>
            </w:r>
          </w:p>
          <w:p>
            <w:pPr>
              <w:spacing w:line="40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生产过程的固废有：钢材边角料、废弃部件等。</w:t>
            </w:r>
          </w:p>
          <w:p>
            <w:pPr>
              <w:spacing w:line="400" w:lineRule="atLeast"/>
              <w:ind w:firstLine="420" w:firstLineChars="200"/>
              <w:rPr>
                <w:rFonts w:asciiTheme="minorEastAsia" w:hAnsiTheme="minorEastAsia" w:eastAsiaTheme="minorEastAsia"/>
                <w:color w:val="FF0000"/>
                <w:kern w:val="0"/>
                <w:szCs w:val="21"/>
              </w:rPr>
            </w:pPr>
            <w:r>
              <w:rPr>
                <w:rFonts w:hint="eastAsia" w:asciiTheme="minorEastAsia" w:hAnsiTheme="minorEastAsia" w:eastAsiaTheme="minorEastAsia"/>
                <w:color w:val="000000"/>
                <w:kern w:val="0"/>
                <w:szCs w:val="21"/>
              </w:rPr>
              <w:t>现场查看，</w:t>
            </w:r>
            <w:r>
              <w:rPr>
                <w:rFonts w:hint="eastAsia" w:asciiTheme="minorEastAsia" w:hAnsiTheme="minorEastAsia" w:eastAsiaTheme="minorEastAsia"/>
                <w:szCs w:val="21"/>
              </w:rPr>
              <w:t>钢材边角料、废弃部件分类放置在指定区域，有标识。处理采取不定期交由回收公司</w:t>
            </w:r>
            <w:r>
              <w:rPr>
                <w:rFonts w:hint="eastAsia" w:asciiTheme="minorEastAsia" w:hAnsiTheme="minorEastAsia" w:eastAsiaTheme="minorEastAsia"/>
                <w:kern w:val="0"/>
                <w:szCs w:val="21"/>
              </w:rPr>
              <w:t>。</w:t>
            </w:r>
          </w:p>
          <w:p>
            <w:pPr>
              <w:spacing w:line="400" w:lineRule="atLeas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2、</w:t>
            </w:r>
            <w:r>
              <w:rPr>
                <w:rFonts w:hint="eastAsia" w:asciiTheme="minorEastAsia" w:hAnsiTheme="minorEastAsia" w:eastAsiaTheme="minorEastAsia"/>
                <w:szCs w:val="21"/>
              </w:rPr>
              <w:t>火灾预</w:t>
            </w:r>
            <w:r>
              <w:rPr>
                <w:rFonts w:hint="eastAsia" w:asciiTheme="minorEastAsia" w:hAnsiTheme="minorEastAsia" w:eastAsiaTheme="minorEastAsia"/>
                <w:color w:val="000000"/>
                <w:kern w:val="0"/>
                <w:szCs w:val="21"/>
              </w:rPr>
              <w:t>防：</w:t>
            </w:r>
          </w:p>
          <w:p>
            <w:pPr>
              <w:spacing w:line="400" w:lineRule="atLeas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查看，公司编制了火灾预防管理规定、应急管理规定。</w:t>
            </w:r>
          </w:p>
          <w:p>
            <w:pPr>
              <w:spacing w:line="400" w:lineRule="atLeas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查看，共用区域、办公室设置了消防栓、灭火器、应急报警器等，设施状态良好。</w:t>
            </w:r>
          </w:p>
          <w:p>
            <w:pPr>
              <w:spacing w:line="400" w:lineRule="atLeas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现场查看,消防设施配置完整，完好。</w:t>
            </w:r>
          </w:p>
          <w:p>
            <w:pPr>
              <w:spacing w:line="400" w:lineRule="atLeas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公司定期参加组织的消防培训和演练，生产技术部主要岗位均参与。</w:t>
            </w:r>
          </w:p>
          <w:p>
            <w:pPr>
              <w:spacing w:line="40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3、噪声排放：</w:t>
            </w:r>
          </w:p>
          <w:p>
            <w:pPr>
              <w:spacing w:line="400" w:lineRule="atLeas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查，噪声主要为</w:t>
            </w:r>
            <w:r>
              <w:rPr>
                <w:rFonts w:hint="eastAsia" w:asciiTheme="minorEastAsia" w:hAnsiTheme="minorEastAsia" w:eastAsiaTheme="minorEastAsia"/>
                <w:bCs/>
                <w:szCs w:val="21"/>
              </w:rPr>
              <w:t>设备产生</w:t>
            </w:r>
            <w:r>
              <w:rPr>
                <w:rFonts w:hint="eastAsia" w:asciiTheme="minorEastAsia" w:hAnsiTheme="minorEastAsia" w:eastAsiaTheme="minorEastAsia"/>
                <w:szCs w:val="21"/>
              </w:rPr>
              <w:t>，主要为车床设备运行产生，厂界外噪声可控，通过对设备进行日常维护，减少异常噪声产生，同时设置里固定见证措施，减少了噪声源。</w:t>
            </w:r>
          </w:p>
          <w:p>
            <w:pPr>
              <w:spacing w:line="400" w:lineRule="atLeas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对于相关方环境影响，公司的主要环境管理相关方有：业主、外来人员。</w:t>
            </w:r>
          </w:p>
          <w:p>
            <w:pPr>
              <w:spacing w:line="400" w:lineRule="exac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生产技术部环境控制措施基本与管理要求基本一致，基本符合管理要求。</w:t>
            </w:r>
          </w:p>
          <w:p>
            <w:pPr>
              <w:spacing w:line="400" w:lineRule="exact"/>
              <w:ind w:firstLine="420" w:firstLineChars="200"/>
              <w:rPr>
                <w:rFonts w:asciiTheme="minorEastAsia" w:hAnsiTheme="minorEastAsia" w:eastAsiaTheme="minorEastAsia"/>
                <w:color w:val="000000"/>
                <w:kern w:val="0"/>
                <w:szCs w:val="21"/>
              </w:rPr>
            </w:pP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现场查看，生产技术部的不可接受风险为：潜在火灾、机械伤害、触电。</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生产技术部制订了相关的危险源防护、管理措施，如《应急救援预案》、《设备操作规程》、《安全生产管理制度》等：</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1、触电风险管理：</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现场查看，公司规定了安全供电的管理要求，所有电气设备定期进行维护，公司定期对线路、操作柄等进行安全检查，发现问题及时进行处理。同时公司对维修、调试过程的用电安全管理进行了培训。现场能提供安全培训记录，电工都是持证上岗。</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现场查看，</w:t>
            </w:r>
            <w:r>
              <w:rPr>
                <w:rFonts w:hint="eastAsia" w:asciiTheme="minorEastAsia" w:hAnsiTheme="minorEastAsia" w:eastAsiaTheme="minorEastAsia"/>
                <w:color w:val="000000"/>
                <w:kern w:val="0"/>
                <w:szCs w:val="21"/>
              </w:rPr>
              <w:t>生产场地</w:t>
            </w:r>
            <w:r>
              <w:rPr>
                <w:rFonts w:hint="eastAsia" w:asciiTheme="minorEastAsia" w:hAnsiTheme="minorEastAsia" w:eastAsiaTheme="minorEastAsia"/>
                <w:szCs w:val="21"/>
              </w:rPr>
              <w:t>的电器设备、电缆、配电设施完好，设置规范，无不符合情况。</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2、火灾伤害预防：</w:t>
            </w:r>
          </w:p>
          <w:p>
            <w:pPr>
              <w:spacing w:line="400" w:lineRule="atLeas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szCs w:val="21"/>
              </w:rPr>
              <w:t>现场了解：公司制订了</w:t>
            </w:r>
            <w:r>
              <w:rPr>
                <w:rFonts w:hint="eastAsia" w:asciiTheme="minorEastAsia" w:hAnsiTheme="minorEastAsia" w:eastAsiaTheme="minorEastAsia"/>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查，生产技术部员工定期参加行政部的消防、应急、逃生培训和演习。</w:t>
            </w:r>
          </w:p>
          <w:p>
            <w:pPr>
              <w:spacing w:line="400" w:lineRule="atLeas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现场查看，公司办公地点楼层，消防逃生通道畅通，配置有灭火器和消防栓，现场打开消防栓，能供水，压力明显。</w:t>
            </w:r>
          </w:p>
          <w:p>
            <w:pPr>
              <w:spacing w:line="400" w:lineRule="atLeas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现场查看，火灾伤害预防管理基本符合要求。</w:t>
            </w:r>
          </w:p>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3、机械伤害管理：</w:t>
            </w:r>
          </w:p>
          <w:p>
            <w:pPr>
              <w:spacing w:line="400" w:lineRule="atLeas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szCs w:val="21"/>
              </w:rPr>
              <w:t>现场了解：公司制订了人员</w:t>
            </w:r>
            <w:r>
              <w:rPr>
                <w:rFonts w:hint="eastAsia" w:asciiTheme="minorEastAsia" w:hAnsiTheme="minorEastAsia" w:eastAsiaTheme="minorEastAsia"/>
                <w:color w:val="000000"/>
                <w:kern w:val="0"/>
                <w:szCs w:val="21"/>
              </w:rPr>
              <w:t>防护管理规定、应急管理规定。</w:t>
            </w:r>
          </w:p>
          <w:p>
            <w:pPr>
              <w:spacing w:line="400" w:lineRule="atLeas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查，生产技术部员工定期参加操作规程的培训。</w:t>
            </w:r>
          </w:p>
          <w:p>
            <w:pPr>
              <w:spacing w:line="400" w:lineRule="atLeas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现场查看，员工操作符合要求。</w:t>
            </w:r>
          </w:p>
          <w:p>
            <w:pPr>
              <w:spacing w:line="400" w:lineRule="atLeast"/>
              <w:ind w:firstLine="420" w:firstLineChars="200"/>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现场查看，配置了必备的应急药品，如创口贴、急救包等。</w:t>
            </w:r>
          </w:p>
          <w:p>
            <w:pPr>
              <w:ind w:firstLine="420" w:firstLineChars="200"/>
              <w:rPr>
                <w:rFonts w:cs="宋体" w:asciiTheme="minorEastAsia" w:hAnsiTheme="minorEastAsia" w:eastAsiaTheme="minorEastAsia"/>
                <w:szCs w:val="21"/>
              </w:rPr>
            </w:pPr>
            <w:r>
              <w:rPr>
                <w:rFonts w:hint="eastAsia" w:asciiTheme="minorEastAsia" w:hAnsiTheme="minorEastAsia" w:eastAsiaTheme="minorEastAsia"/>
                <w:szCs w:val="21"/>
              </w:rPr>
              <w:t>现场查看，职业健康安全风险不到，管理基本到位。</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Theme="minorEastAsia" w:hAnsiTheme="minorEastAsia" w:eastAsiaTheme="minorEastAsia"/>
                <w:szCs w:val="21"/>
              </w:rPr>
            </w:pPr>
            <w:r>
              <w:rPr>
                <w:rFonts w:hint="eastAsia" w:cs="新宋体" w:asciiTheme="minorEastAsia" w:hAnsiTheme="minorEastAsia" w:eastAsiaTheme="minorEastAsia"/>
                <w:szCs w:val="21"/>
              </w:rPr>
              <w:t>应急准备和响应</w:t>
            </w:r>
          </w:p>
        </w:tc>
        <w:tc>
          <w:tcPr>
            <w:tcW w:w="960" w:type="dxa"/>
          </w:tcPr>
          <w:p>
            <w:pPr>
              <w:rPr>
                <w:rFonts w:asciiTheme="minorEastAsia" w:hAnsiTheme="minorEastAsia" w:eastAsiaTheme="minorEastAsia"/>
                <w:szCs w:val="21"/>
              </w:rPr>
            </w:pPr>
            <w:r>
              <w:rPr>
                <w:rFonts w:hint="eastAsia" w:cs="新宋体" w:asciiTheme="minorEastAsia" w:hAnsiTheme="minorEastAsia" w:eastAsiaTheme="minorEastAsia"/>
                <w:szCs w:val="21"/>
              </w:rPr>
              <w:t>ES8.2</w:t>
            </w:r>
          </w:p>
        </w:tc>
        <w:tc>
          <w:tcPr>
            <w:tcW w:w="10004" w:type="dxa"/>
          </w:tcPr>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查见：《应急准备和响应程序》、《消防与疏散演习实施方案》</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生产技术部人员在行政部组织下，参加了公司组织的“火灾消防知识培训”。</w:t>
            </w:r>
          </w:p>
          <w:p>
            <w:pPr>
              <w:spacing w:line="400" w:lineRule="atLeast"/>
              <w:jc w:val="left"/>
              <w:rPr>
                <w:rFonts w:cs="宋体" w:asciiTheme="minorEastAsia" w:hAnsiTheme="minorEastAsia" w:eastAsiaTheme="minorEastAsia"/>
                <w:szCs w:val="21"/>
              </w:rPr>
            </w:pPr>
            <w:r>
              <w:rPr>
                <w:rFonts w:hint="eastAsia" w:cs="宋体" w:asciiTheme="minorEastAsia" w:hAnsiTheme="minorEastAsia" w:eastAsiaTheme="minorEastAsia"/>
                <w:szCs w:val="21"/>
              </w:rPr>
              <w:t>查见：消防演练实况记录：生产技术部相关人员参加了公司行政部组织的火灾消防演练。</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cs="新宋体" w:asciiTheme="minorEastAsia" w:hAnsiTheme="minorEastAsia" w:eastAsiaTheme="minorEastAsia"/>
                <w:szCs w:val="21"/>
              </w:rPr>
            </w:pPr>
            <w:r>
              <w:rPr>
                <w:rFonts w:hint="eastAsia" w:cs="新宋体" w:asciiTheme="minorEastAsia" w:hAnsiTheme="minorEastAsia" w:eastAsiaTheme="minorEastAsia"/>
                <w:szCs w:val="21"/>
              </w:rPr>
              <w:t>基础设施</w:t>
            </w:r>
          </w:p>
          <w:p>
            <w:pPr>
              <w:adjustRightInd w:val="0"/>
              <w:snapToGrid w:val="0"/>
              <w:rPr>
                <w:rFonts w:cs="新宋体" w:asciiTheme="minorEastAsia" w:hAnsiTheme="minorEastAsia" w:eastAsiaTheme="minorEastAsia"/>
                <w:szCs w:val="21"/>
              </w:rPr>
            </w:pPr>
            <w:r>
              <w:rPr>
                <w:rFonts w:hint="eastAsia" w:cs="新宋体" w:asciiTheme="minorEastAsia" w:hAnsiTheme="minorEastAsia" w:eastAsiaTheme="minorEastAsia"/>
                <w:szCs w:val="21"/>
              </w:rPr>
              <w:t>过程运行环境</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Q7.1.3 </w:t>
            </w:r>
          </w:p>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Q7.1.4 </w:t>
            </w:r>
          </w:p>
        </w:tc>
        <w:tc>
          <w:tcPr>
            <w:tcW w:w="10004" w:type="dxa"/>
          </w:tcPr>
          <w:p>
            <w:pPr>
              <w:numPr>
                <w:ilvl w:val="0"/>
                <w:numId w:val="11"/>
              </w:numPr>
              <w:spacing w:line="400" w:lineRule="exact"/>
              <w:rPr>
                <w:rFonts w:ascii="宋体" w:hAnsi="宋体"/>
                <w:szCs w:val="21"/>
              </w:rPr>
            </w:pPr>
            <w:r>
              <w:rPr>
                <w:rFonts w:hint="eastAsia" w:ascii="宋体" w:hAnsi="宋体"/>
                <w:szCs w:val="21"/>
              </w:rPr>
              <w:t>查见，《生产设施一览表》，公司配置的设备主要有焊机、烤箱、装配桌、测试装置等。可以满足液位计组装的需要。</w:t>
            </w:r>
          </w:p>
          <w:p>
            <w:pPr>
              <w:spacing w:line="400" w:lineRule="exact"/>
              <w:rPr>
                <w:rFonts w:hint="eastAsia" w:ascii="宋体" w:hAnsi="宋体"/>
                <w:szCs w:val="21"/>
              </w:rPr>
            </w:pPr>
            <w:r>
              <w:rPr>
                <w:rFonts w:hint="eastAsia" w:ascii="宋体" w:hAnsi="宋体"/>
                <w:szCs w:val="21"/>
              </w:rPr>
              <w:t>2、设备保养采取日常保养的方式进行，抽查《设施日常保养项目表》</w:t>
            </w:r>
          </w:p>
          <w:p>
            <w:pPr>
              <w:spacing w:line="400" w:lineRule="exact"/>
              <w:rPr>
                <w:rFonts w:hint="eastAsia" w:ascii="宋体" w:hAnsi="宋体"/>
                <w:szCs w:val="21"/>
              </w:rPr>
            </w:pPr>
            <w:r>
              <w:rPr>
                <w:rFonts w:hint="eastAsia" w:ascii="宋体" w:hAnsi="宋体"/>
                <w:szCs w:val="21"/>
              </w:rPr>
              <w:t xml:space="preserve">日期：2019年7月  设备：氩弧焊机  </w:t>
            </w:r>
          </w:p>
          <w:p>
            <w:pPr>
              <w:spacing w:line="400" w:lineRule="exact"/>
              <w:rPr>
                <w:rFonts w:hint="eastAsia" w:ascii="宋体" w:hAnsi="宋体"/>
                <w:szCs w:val="21"/>
              </w:rPr>
            </w:pPr>
            <w:r>
              <w:rPr>
                <w:rFonts w:hint="eastAsia" w:ascii="宋体" w:hAnsi="宋体"/>
                <w:szCs w:val="21"/>
              </w:rPr>
              <w:t>保养项目：电器接线、 指示等。</w:t>
            </w:r>
          </w:p>
          <w:p>
            <w:pPr>
              <w:spacing w:line="400" w:lineRule="exact"/>
              <w:rPr>
                <w:rFonts w:hint="eastAsia" w:ascii="宋体" w:hAnsi="宋体"/>
                <w:szCs w:val="21"/>
              </w:rPr>
            </w:pPr>
            <w:r>
              <w:rPr>
                <w:rFonts w:hint="eastAsia" w:ascii="宋体" w:hAnsi="宋体"/>
                <w:szCs w:val="21"/>
              </w:rPr>
              <w:t>异常情况：无。</w:t>
            </w:r>
          </w:p>
          <w:p>
            <w:pPr>
              <w:spacing w:line="400" w:lineRule="exact"/>
              <w:rPr>
                <w:rFonts w:hint="eastAsia" w:ascii="宋体" w:hAnsi="宋体"/>
                <w:szCs w:val="21"/>
              </w:rPr>
            </w:pPr>
            <w:r>
              <w:rPr>
                <w:rFonts w:hint="eastAsia" w:ascii="宋体" w:hAnsi="宋体"/>
                <w:szCs w:val="21"/>
              </w:rPr>
              <w:t>保养人：刘栋</w:t>
            </w:r>
          </w:p>
          <w:p>
            <w:pPr>
              <w:spacing w:line="400" w:lineRule="exact"/>
              <w:rPr>
                <w:rFonts w:hint="eastAsia" w:ascii="宋体" w:hAnsi="宋体"/>
                <w:szCs w:val="21"/>
              </w:rPr>
            </w:pPr>
            <w:r>
              <w:rPr>
                <w:rFonts w:hint="eastAsia" w:ascii="宋体" w:hAnsi="宋体"/>
                <w:szCs w:val="21"/>
              </w:rPr>
              <w:t xml:space="preserve">日期：2019年8月  设备：精密压力测试台  </w:t>
            </w:r>
          </w:p>
          <w:p>
            <w:pPr>
              <w:spacing w:line="400" w:lineRule="exact"/>
              <w:rPr>
                <w:rFonts w:hint="eastAsia" w:ascii="宋体" w:hAnsi="宋体"/>
                <w:szCs w:val="21"/>
              </w:rPr>
            </w:pPr>
            <w:r>
              <w:rPr>
                <w:rFonts w:hint="eastAsia" w:ascii="宋体" w:hAnsi="宋体"/>
                <w:szCs w:val="21"/>
              </w:rPr>
              <w:t>保养项目：电器接线、指示、连接装置紧固度等。</w:t>
            </w:r>
          </w:p>
          <w:p>
            <w:pPr>
              <w:spacing w:line="400" w:lineRule="exact"/>
              <w:rPr>
                <w:rFonts w:hint="eastAsia" w:ascii="宋体" w:hAnsi="宋体"/>
                <w:szCs w:val="21"/>
              </w:rPr>
            </w:pPr>
            <w:r>
              <w:rPr>
                <w:rFonts w:hint="eastAsia" w:ascii="宋体" w:hAnsi="宋体"/>
                <w:szCs w:val="21"/>
              </w:rPr>
              <w:t>异常情况：无。</w:t>
            </w:r>
          </w:p>
          <w:p>
            <w:pPr>
              <w:spacing w:line="400" w:lineRule="exact"/>
              <w:rPr>
                <w:rFonts w:hint="eastAsia" w:ascii="宋体" w:hAnsi="宋体"/>
                <w:szCs w:val="21"/>
              </w:rPr>
            </w:pPr>
            <w:r>
              <w:rPr>
                <w:rFonts w:hint="eastAsia" w:ascii="宋体" w:hAnsi="宋体"/>
                <w:szCs w:val="21"/>
              </w:rPr>
              <w:t>保养人：赵江帆</w:t>
            </w:r>
          </w:p>
          <w:p>
            <w:pPr>
              <w:spacing w:line="400" w:lineRule="exact"/>
              <w:rPr>
                <w:rFonts w:hint="eastAsia" w:ascii="宋体" w:hAnsi="宋体"/>
                <w:szCs w:val="21"/>
              </w:rPr>
            </w:pPr>
            <w:r>
              <w:rPr>
                <w:rFonts w:hint="eastAsia" w:ascii="宋体" w:hAnsi="宋体"/>
                <w:szCs w:val="21"/>
              </w:rPr>
              <w:t>公司对设备日常维修情况未做记录保存，指出后续改进。</w:t>
            </w:r>
          </w:p>
          <w:p>
            <w:pPr>
              <w:spacing w:line="400" w:lineRule="exact"/>
              <w:rPr>
                <w:rFonts w:hint="eastAsia" w:ascii="宋体" w:hAnsi="宋体"/>
                <w:szCs w:val="21"/>
              </w:rPr>
            </w:pPr>
            <w:r>
              <w:rPr>
                <w:rFonts w:hint="eastAsia" w:ascii="宋体" w:hAnsi="宋体"/>
                <w:szCs w:val="21"/>
              </w:rPr>
              <w:t>4、查：有灭火器、消防栓等消防设备，并有每月对消防设备检查的记录；</w:t>
            </w:r>
          </w:p>
          <w:p>
            <w:pPr>
              <w:spacing w:line="400" w:lineRule="exact"/>
              <w:rPr>
                <w:rFonts w:hint="eastAsia" w:ascii="宋体" w:hAnsi="宋体"/>
                <w:szCs w:val="21"/>
              </w:rPr>
            </w:pPr>
            <w:r>
              <w:rPr>
                <w:rFonts w:hint="eastAsia" w:ascii="宋体" w:hAnsi="宋体"/>
                <w:szCs w:val="21"/>
              </w:rPr>
              <w:t>5、办公室共约200平方米，生产车间约300平方米。</w:t>
            </w:r>
          </w:p>
          <w:p>
            <w:pPr>
              <w:spacing w:line="400" w:lineRule="exact"/>
              <w:rPr>
                <w:rFonts w:hint="eastAsia" w:ascii="宋体" w:hAnsi="宋体"/>
                <w:szCs w:val="21"/>
              </w:rPr>
            </w:pPr>
            <w:r>
              <w:rPr>
                <w:rFonts w:hint="eastAsia" w:ascii="宋体" w:hAnsi="宋体"/>
                <w:szCs w:val="21"/>
              </w:rPr>
              <w:t>6、公司产品委外运输，基本能满足产品交付及业务联系的需要。</w:t>
            </w:r>
          </w:p>
          <w:p>
            <w:pPr>
              <w:spacing w:line="400" w:lineRule="exact"/>
              <w:rPr>
                <w:rFonts w:hint="eastAsia" w:ascii="宋体" w:hAnsi="宋体"/>
                <w:szCs w:val="21"/>
              </w:rPr>
            </w:pPr>
            <w:r>
              <w:rPr>
                <w:rFonts w:hint="eastAsia" w:ascii="宋体" w:hAnsi="宋体"/>
                <w:szCs w:val="21"/>
              </w:rPr>
              <w:t>7、公司办公条件满足要求，配置有电脑、电话、传真。</w:t>
            </w:r>
          </w:p>
          <w:p>
            <w:pPr>
              <w:spacing w:line="400" w:lineRule="exact"/>
              <w:rPr>
                <w:rFonts w:hint="eastAsia" w:ascii="宋体" w:hAnsi="宋体"/>
                <w:szCs w:val="21"/>
              </w:rPr>
            </w:pPr>
            <w:r>
              <w:rPr>
                <w:rFonts w:hint="eastAsia" w:ascii="宋体" w:hAnsi="宋体"/>
                <w:szCs w:val="21"/>
              </w:rPr>
              <w:t>询问生产部负责人，生产车间由车间管理人员负责安全管理和现场生产质量管理，工作环境基本受控。</w:t>
            </w:r>
          </w:p>
          <w:p>
            <w:pPr>
              <w:widowControl/>
              <w:jc w:val="left"/>
              <w:rPr>
                <w:rFonts w:hint="eastAsia"/>
                <w:szCs w:val="21"/>
              </w:rPr>
            </w:pPr>
            <w:r>
              <w:rPr>
                <w:rFonts w:hint="eastAsia" w:ascii="宋体" w:hAnsi="宋体"/>
                <w:szCs w:val="21"/>
              </w:rPr>
              <w:t>基础设施和工作环境能满足要求。</w:t>
            </w:r>
          </w:p>
          <w:p>
            <w:pPr>
              <w:rPr>
                <w:rFonts w:ascii="宋体" w:hAnsi="宋体"/>
                <w:szCs w:val="21"/>
              </w:rPr>
            </w:pP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rPr>
                <w:rFonts w:ascii="宋体" w:hAnsi="宋体" w:cs="新宋体"/>
                <w:sz w:val="18"/>
                <w:szCs w:val="18"/>
              </w:rPr>
            </w:pPr>
            <w:r>
              <w:rPr>
                <w:rFonts w:hint="eastAsia" w:ascii="宋体" w:hAnsi="宋体" w:cs="新宋体"/>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 w:val="18"/>
                <w:szCs w:val="18"/>
              </w:rPr>
              <w:t>Q7.1.5</w:t>
            </w:r>
          </w:p>
        </w:tc>
        <w:tc>
          <w:tcPr>
            <w:tcW w:w="10004" w:type="dxa"/>
          </w:tcPr>
          <w:p>
            <w:pPr>
              <w:spacing w:line="400" w:lineRule="exact"/>
              <w:rPr>
                <w:rFonts w:ascii="宋体" w:hAnsi="宋体"/>
                <w:szCs w:val="21"/>
              </w:rPr>
            </w:pPr>
            <w:r>
              <w:rPr>
                <w:rFonts w:hint="eastAsia" w:ascii="宋体" w:hAnsi="宋体"/>
                <w:szCs w:val="21"/>
              </w:rPr>
              <w:t>1.查《测量设备台账》生产技术部门均按策划的要求配置了相应的检测设备，其中包含</w:t>
            </w:r>
            <w:r>
              <w:rPr>
                <w:rFonts w:hint="eastAsia" w:asciiTheme="minorEastAsia" w:hAnsiTheme="minorEastAsia" w:eastAsiaTheme="minorEastAsia"/>
                <w:szCs w:val="21"/>
              </w:rPr>
              <w:t>氦质谱检漏仪、精密压力表</w:t>
            </w:r>
            <w:r>
              <w:rPr>
                <w:rFonts w:hint="eastAsia" w:ascii="宋体" w:hAnsi="宋体"/>
                <w:szCs w:val="21"/>
              </w:rPr>
              <w:t>、游标卡尺、千分表等。</w:t>
            </w:r>
          </w:p>
          <w:p>
            <w:pPr>
              <w:spacing w:line="400" w:lineRule="exact"/>
              <w:rPr>
                <w:rFonts w:ascii="宋体" w:hAnsi="宋体"/>
                <w:szCs w:val="21"/>
              </w:rPr>
            </w:pPr>
            <w:r>
              <w:rPr>
                <w:rFonts w:hint="eastAsia" w:ascii="宋体" w:hAnsi="宋体"/>
                <w:szCs w:val="21"/>
              </w:rPr>
              <w:t>2.查生产技术部按规定，应对所有的检测设备进行了规定的检定及校准。采取委外方式进行，查在用检具的校准或检定证书，不能提供有效的。一阶段问题未得到改进。</w:t>
            </w:r>
          </w:p>
        </w:tc>
        <w:tc>
          <w:tcPr>
            <w:tcW w:w="1585" w:type="dxa"/>
          </w:tcPr>
          <w:p>
            <w:pPr>
              <w:rPr>
                <w:rFonts w:asciiTheme="minorEastAsia" w:hAnsiTheme="minorEastAsia" w:eastAsiaTheme="minorEastAsia"/>
                <w:szCs w:val="21"/>
              </w:rPr>
            </w:pPr>
            <w:r>
              <w:rPr>
                <w:rFonts w:hint="eastAsia" w:asciiTheme="minorEastAsia" w:hAnsiTheme="minorEastAsia" w:eastAsiaTheme="minorEastAsia"/>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hint="eastAsia" w:ascii="宋体" w:hAnsi="宋体" w:cs="宋体"/>
                <w:szCs w:val="21"/>
              </w:rPr>
            </w:pPr>
            <w:r>
              <w:rPr>
                <w:rFonts w:hint="eastAsia" w:ascii="宋体" w:hAnsi="宋体" w:cs="新宋体"/>
                <w:szCs w:val="21"/>
              </w:rPr>
              <w:t>运行策划和控制</w:t>
            </w:r>
          </w:p>
        </w:tc>
        <w:tc>
          <w:tcPr>
            <w:tcW w:w="960" w:type="dxa"/>
          </w:tcPr>
          <w:p>
            <w:pPr>
              <w:adjustRightInd w:val="0"/>
              <w:snapToGrid w:val="0"/>
              <w:jc w:val="center"/>
              <w:rPr>
                <w:rFonts w:hint="eastAsia" w:ascii="宋体" w:hAnsi="宋体" w:cs="宋体"/>
                <w:szCs w:val="21"/>
              </w:rPr>
            </w:pPr>
            <w:r>
              <w:rPr>
                <w:rFonts w:hint="eastAsia" w:ascii="宋体" w:hAnsi="宋体" w:cs="宋体"/>
                <w:szCs w:val="21"/>
              </w:rPr>
              <w:t>Q8.1</w:t>
            </w:r>
          </w:p>
        </w:tc>
        <w:tc>
          <w:tcPr>
            <w:tcW w:w="10004" w:type="dxa"/>
          </w:tcPr>
          <w:p>
            <w:pPr>
              <w:rPr>
                <w:rFonts w:ascii="宋体" w:hAnsi="宋体"/>
                <w:szCs w:val="21"/>
              </w:rPr>
            </w:pPr>
            <w:r>
              <w:rPr>
                <w:rFonts w:hint="eastAsia" w:ascii="宋体" w:hAnsi="宋体"/>
                <w:szCs w:val="21"/>
              </w:rPr>
              <w:t>公司主要生产产品：</w:t>
            </w:r>
            <w:r>
              <w:rPr>
                <w:rFonts w:hint="eastAsia" w:ascii="Arial" w:hAnsi="Arial" w:cs="宋体"/>
              </w:rPr>
              <w:t>双波纹管液位计（含组合阀、真空阀）</w:t>
            </w:r>
            <w:r>
              <w:rPr>
                <w:rStyle w:val="16"/>
                <w:rFonts w:hint="eastAsia"/>
                <w:color w:val="auto"/>
              </w:rPr>
              <w:t>，其中</w:t>
            </w:r>
            <w:r>
              <w:rPr>
                <w:rFonts w:hint="eastAsia" w:ascii="Arial" w:hAnsi="Arial" w:cs="宋体"/>
              </w:rPr>
              <w:t>组合阀、真空阀</w:t>
            </w:r>
            <w:r>
              <w:rPr>
                <w:rStyle w:val="16"/>
                <w:rFonts w:hint="eastAsia"/>
                <w:color w:val="auto"/>
              </w:rPr>
              <w:t>主要为液位计配套，也有部分直接销售</w:t>
            </w:r>
            <w:r>
              <w:rPr>
                <w:rFonts w:hint="eastAsia" w:ascii="宋体" w:hAnsi="宋体"/>
                <w:szCs w:val="21"/>
              </w:rPr>
              <w:t>。</w:t>
            </w:r>
          </w:p>
          <w:p>
            <w:pPr>
              <w:rPr>
                <w:rFonts w:hint="eastAsia" w:ascii="宋体" w:hAnsi="宋体"/>
                <w:szCs w:val="21"/>
              </w:rPr>
            </w:pPr>
            <w:r>
              <w:rPr>
                <w:rFonts w:hint="eastAsia" w:ascii="宋体" w:hAnsi="宋体"/>
                <w:szCs w:val="21"/>
              </w:rPr>
              <w:t>公司产品执行标准：</w:t>
            </w:r>
          </w:p>
          <w:p>
            <w:pPr>
              <w:rPr>
                <w:rFonts w:hint="eastAsia" w:ascii="宋体" w:hAnsi="宋体"/>
                <w:szCs w:val="21"/>
              </w:rPr>
            </w:pPr>
            <w:r>
              <w:rPr>
                <w:rFonts w:hint="eastAsia" w:ascii="宋体" w:hAnsi="宋体"/>
                <w:szCs w:val="21"/>
              </w:rPr>
              <w:t>JB/T1997-1991《双波纹管液位计》，GB/T1226-2001《一般压力表》</w:t>
            </w:r>
            <w:r>
              <w:rPr>
                <w:rStyle w:val="16"/>
                <w:rFonts w:hint="eastAsia"/>
                <w:color w:val="auto"/>
              </w:rPr>
              <w:t>和客户要求</w:t>
            </w:r>
            <w:r>
              <w:rPr>
                <w:rFonts w:hint="eastAsia" w:ascii="宋体" w:hAnsi="宋体"/>
                <w:szCs w:val="21"/>
              </w:rPr>
              <w:t>等。</w:t>
            </w:r>
          </w:p>
          <w:p>
            <w:pPr>
              <w:rPr>
                <w:rFonts w:hint="eastAsia" w:ascii="宋体" w:hAnsi="宋体"/>
                <w:szCs w:val="21"/>
              </w:rPr>
            </w:pPr>
            <w:r>
              <w:rPr>
                <w:rFonts w:hint="eastAsia" w:ascii="宋体" w:hAnsi="宋体"/>
                <w:szCs w:val="21"/>
              </w:rPr>
              <w:t>技术部负责产品实现和服务提供的策划，产品为定性产品，主要策划生产工艺和验收规范，策划输出的具体结果包括以下内容：</w:t>
            </w:r>
          </w:p>
          <w:p>
            <w:pPr>
              <w:rPr>
                <w:rFonts w:hint="eastAsia" w:ascii="宋体" w:hAnsi="宋体"/>
                <w:szCs w:val="21"/>
              </w:rPr>
            </w:pPr>
            <w:r>
              <w:rPr>
                <w:rFonts w:hint="eastAsia" w:ascii="宋体" w:hAnsi="宋体"/>
                <w:szCs w:val="21"/>
              </w:rPr>
              <w:t>a）确定产品和服务的要求；--产品标准（企标，已备案）、图纸</w:t>
            </w:r>
          </w:p>
          <w:p>
            <w:pPr>
              <w:rPr>
                <w:rFonts w:hint="eastAsia" w:ascii="宋体" w:hAnsi="宋体"/>
                <w:szCs w:val="21"/>
              </w:rPr>
            </w:pPr>
            <w:r>
              <w:rPr>
                <w:rFonts w:hint="eastAsia" w:ascii="宋体" w:hAnsi="宋体"/>
                <w:szCs w:val="21"/>
              </w:rPr>
              <w:t>b）建立过程准则以及产品和服务的接收准则；---检验标准、作业指导书</w:t>
            </w:r>
          </w:p>
          <w:p>
            <w:pPr>
              <w:rPr>
                <w:rFonts w:hint="eastAsia" w:ascii="宋体" w:hAnsi="宋体"/>
                <w:szCs w:val="21"/>
              </w:rPr>
            </w:pPr>
            <w:r>
              <w:rPr>
                <w:rFonts w:hint="eastAsia" w:ascii="宋体" w:hAnsi="宋体"/>
                <w:szCs w:val="21"/>
              </w:rPr>
              <w:t>c）确定符合产品和服务要求的资源；---工艺流程图</w:t>
            </w:r>
          </w:p>
          <w:p>
            <w:pPr>
              <w:rPr>
                <w:rFonts w:hint="eastAsia" w:ascii="宋体" w:hAnsi="宋体"/>
                <w:szCs w:val="21"/>
              </w:rPr>
            </w:pPr>
            <w:r>
              <w:rPr>
                <w:rFonts w:hint="eastAsia" w:ascii="宋体" w:hAnsi="宋体"/>
                <w:szCs w:val="21"/>
              </w:rPr>
              <w:t>液位计：采购——备件——清洗零件——组装——检漏——调试检验——充液——老炼试验——成品调试-----出厂检测-----交付库房----客户使用</w:t>
            </w:r>
          </w:p>
          <w:p>
            <w:pPr>
              <w:rPr>
                <w:rFonts w:hint="eastAsia" w:ascii="宋体" w:hAnsi="宋体"/>
                <w:szCs w:val="21"/>
              </w:rPr>
            </w:pPr>
            <w:r>
              <w:rPr>
                <w:rFonts w:hint="eastAsia" w:ascii="Arial" w:hAnsi="Arial" w:cs="宋体"/>
              </w:rPr>
              <w:t>组合阀、真空阀：</w:t>
            </w:r>
            <w:r>
              <w:rPr>
                <w:rFonts w:hint="eastAsia" w:ascii="宋体" w:hAnsi="宋体"/>
                <w:szCs w:val="21"/>
              </w:rPr>
              <w:t>采购——备件——清洗零件——焊接组装——检漏——调试检验——成品调试-----出厂检测-----交付库房----客户使用</w:t>
            </w:r>
          </w:p>
          <w:p>
            <w:pPr>
              <w:rPr>
                <w:rFonts w:hint="eastAsia" w:ascii="宋体" w:hAnsi="宋体"/>
                <w:szCs w:val="21"/>
              </w:rPr>
            </w:pPr>
            <w:r>
              <w:rPr>
                <w:rFonts w:hint="eastAsia" w:ascii="宋体" w:hAnsi="宋体"/>
                <w:szCs w:val="21"/>
              </w:rPr>
              <w:t>d）按照准则实施过程控制；---生产和服务过程监控</w:t>
            </w:r>
          </w:p>
          <w:p>
            <w:pPr>
              <w:rPr>
                <w:rFonts w:hint="eastAsia" w:ascii="宋体" w:hAnsi="宋体"/>
                <w:szCs w:val="21"/>
              </w:rPr>
            </w:pPr>
            <w:r>
              <w:rPr>
                <w:rFonts w:hint="eastAsia" w:ascii="宋体" w:hAnsi="宋体"/>
                <w:szCs w:val="21"/>
              </w:rPr>
              <w:t>e）保持、保留必要的文件和记录。---文件和质量记录50份</w:t>
            </w:r>
          </w:p>
          <w:p>
            <w:pPr>
              <w:rPr>
                <w:rFonts w:hint="eastAsia" w:ascii="宋体" w:hAnsi="宋体"/>
                <w:szCs w:val="21"/>
              </w:rPr>
            </w:pPr>
          </w:p>
          <w:p>
            <w:pPr>
              <w:rPr>
                <w:rFonts w:hint="eastAsia" w:ascii="宋体" w:hAnsi="宋体"/>
                <w:szCs w:val="21"/>
              </w:rPr>
            </w:pPr>
            <w:r>
              <w:rPr>
                <w:rFonts w:hint="eastAsia" w:ascii="宋体" w:hAnsi="宋体"/>
                <w:szCs w:val="21"/>
              </w:rPr>
              <w:t>---策划输出经过评审及跟进、必要的更改控制及批准等以适合组织的运行需要。</w:t>
            </w:r>
          </w:p>
          <w:p>
            <w:pPr>
              <w:adjustRightInd w:val="0"/>
              <w:snapToGrid w:val="0"/>
              <w:spacing w:line="400" w:lineRule="exact"/>
              <w:rPr>
                <w:rFonts w:hint="eastAsia" w:ascii="宋体" w:hAnsi="宋体"/>
                <w:szCs w:val="21"/>
              </w:rPr>
            </w:pPr>
            <w:r>
              <w:rPr>
                <w:rFonts w:hint="eastAsia" w:ascii="宋体" w:hAnsi="宋体"/>
                <w:szCs w:val="21"/>
              </w:rPr>
              <w:t>----需确认/特殊过程：焊接</w:t>
            </w:r>
          </w:p>
          <w:p>
            <w:pPr>
              <w:adjustRightInd w:val="0"/>
              <w:snapToGrid w:val="0"/>
              <w:spacing w:line="400" w:lineRule="exact"/>
              <w:rPr>
                <w:rFonts w:hint="eastAsia" w:ascii="宋体" w:hAnsi="宋体"/>
                <w:szCs w:val="21"/>
              </w:rPr>
            </w:pPr>
            <w:r>
              <w:rPr>
                <w:rFonts w:hint="eastAsia" w:ascii="宋体" w:hAnsi="宋体"/>
                <w:szCs w:val="21"/>
              </w:rPr>
              <w:t>----外包过程：无</w:t>
            </w:r>
          </w:p>
          <w:p>
            <w:pPr>
              <w:rPr>
                <w:rFonts w:hint="eastAsia" w:ascii="宋体" w:hAnsi="宋体"/>
                <w:szCs w:val="21"/>
              </w:rPr>
            </w:pPr>
          </w:p>
          <w:p>
            <w:pPr>
              <w:rPr>
                <w:rFonts w:hint="eastAsia" w:ascii="宋体" w:hAnsi="宋体" w:cs="宋体"/>
                <w:szCs w:val="21"/>
              </w:rPr>
            </w:pPr>
            <w:r>
              <w:rPr>
                <w:rFonts w:hint="eastAsia" w:ascii="宋体" w:hAnsi="宋体"/>
                <w:szCs w:val="21"/>
              </w:rPr>
              <w:t>----经确认：暂无策划的更改。</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2160" w:type="dxa"/>
          </w:tcPr>
          <w:p>
            <w:pPr>
              <w:adjustRightInd w:val="0"/>
              <w:snapToGrid w:val="0"/>
              <w:rPr>
                <w:rFonts w:hint="eastAsia" w:cs="新宋体" w:asciiTheme="minorEastAsia" w:hAnsiTheme="minorEastAsia" w:eastAsiaTheme="minorEastAsia"/>
                <w:szCs w:val="21"/>
              </w:rPr>
            </w:pPr>
            <w:r>
              <w:rPr>
                <w:rFonts w:hint="eastAsia" w:ascii="宋体" w:hAnsi="宋体" w:cs="新宋体"/>
                <w:szCs w:val="21"/>
              </w:rPr>
              <w:t>设计</w:t>
            </w:r>
          </w:p>
        </w:tc>
        <w:tc>
          <w:tcPr>
            <w:tcW w:w="960" w:type="dxa"/>
          </w:tcPr>
          <w:p>
            <w:pPr>
              <w:adjustRightInd w:val="0"/>
              <w:snapToGrid w:val="0"/>
              <w:jc w:val="center"/>
              <w:rPr>
                <w:rFonts w:ascii="宋体" w:hAnsi="宋体" w:cs="新宋体"/>
                <w:szCs w:val="21"/>
              </w:rPr>
            </w:pPr>
            <w:r>
              <w:rPr>
                <w:rFonts w:hint="eastAsia" w:ascii="宋体" w:hAnsi="宋体" w:cs="新宋体"/>
                <w:szCs w:val="21"/>
              </w:rPr>
              <w:t>Q8.3</w:t>
            </w:r>
          </w:p>
        </w:tc>
        <w:tc>
          <w:tcPr>
            <w:tcW w:w="10004" w:type="dxa"/>
          </w:tcPr>
          <w:p>
            <w:pPr>
              <w:rPr>
                <w:rFonts w:ascii="宋体" w:hAnsi="宋体"/>
                <w:szCs w:val="21"/>
              </w:rPr>
            </w:pPr>
            <w:r>
              <w:rPr>
                <w:rFonts w:hint="eastAsia" w:ascii="宋体" w:hAnsi="宋体" w:cs="宋体"/>
                <w:szCs w:val="21"/>
              </w:rPr>
              <w:t>公司QMS不适用（即删减）条款：8.3；删减理由：公司的产品为定型产品，主要根据行业标准及顾客要求进行生产，不涉及设计开发工作，因此对标准8.3条款进行删减，删减基本合理。</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Theme="minorEastAsia" w:hAnsiTheme="minorEastAsia" w:eastAsiaTheme="minorEastAsia"/>
                <w:szCs w:val="21"/>
              </w:rPr>
            </w:pPr>
            <w:r>
              <w:rPr>
                <w:rFonts w:hint="eastAsia" w:asciiTheme="minorEastAsia" w:hAnsiTheme="minorEastAsia" w:eastAsiaTheme="minorEastAsia"/>
                <w:szCs w:val="21"/>
              </w:rPr>
              <w:t>生产和服务提供的控制</w:t>
            </w:r>
          </w:p>
        </w:tc>
        <w:tc>
          <w:tcPr>
            <w:tcW w:w="960" w:type="dxa"/>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Q8.5.1</w:t>
            </w:r>
          </w:p>
          <w:p>
            <w:pPr>
              <w:rPr>
                <w:rFonts w:asciiTheme="minorEastAsia" w:hAnsiTheme="minorEastAsia" w:eastAsiaTheme="minorEastAsia"/>
                <w:szCs w:val="21"/>
              </w:rPr>
            </w:pPr>
          </w:p>
        </w:tc>
        <w:tc>
          <w:tcPr>
            <w:tcW w:w="10004" w:type="dxa"/>
          </w:tcPr>
          <w:p>
            <w:pPr>
              <w:rPr>
                <w:rFonts w:ascii="宋体" w:hAnsi="宋体"/>
                <w:szCs w:val="21"/>
              </w:rPr>
            </w:pPr>
            <w:r>
              <w:rPr>
                <w:rFonts w:hint="eastAsia" w:ascii="宋体" w:hAnsi="宋体"/>
                <w:szCs w:val="21"/>
              </w:rPr>
              <w:t>公司制定了《生产和服务控制程序》</w:t>
            </w:r>
          </w:p>
          <w:p>
            <w:pPr>
              <w:rPr>
                <w:rFonts w:hint="eastAsia" w:ascii="宋体" w:hAnsi="宋体"/>
                <w:szCs w:val="21"/>
              </w:rPr>
            </w:pPr>
            <w:r>
              <w:rPr>
                <w:rFonts w:hint="eastAsia" w:ascii="宋体" w:hAnsi="宋体"/>
                <w:szCs w:val="21"/>
              </w:rPr>
              <w:t>明确了受控条件包括：</w:t>
            </w:r>
          </w:p>
          <w:p>
            <w:pPr>
              <w:rPr>
                <w:rFonts w:hint="eastAsia" w:ascii="宋体" w:hAnsi="宋体"/>
                <w:szCs w:val="21"/>
              </w:rPr>
            </w:pPr>
            <w:r>
              <w:rPr>
                <w:rFonts w:hint="eastAsia" w:ascii="宋体" w:hAnsi="宋体"/>
                <w:szCs w:val="21"/>
              </w:rPr>
              <w:t>a）规定产品</w:t>
            </w:r>
            <w:r>
              <w:rPr>
                <w:rFonts w:hint="eastAsia"/>
                <w:szCs w:val="21"/>
              </w:rPr>
              <w:t>/</w:t>
            </w:r>
            <w:r>
              <w:rPr>
                <w:rFonts w:hint="eastAsia" w:ascii="宋体" w:hAnsi="宋体"/>
                <w:szCs w:val="21"/>
              </w:rPr>
              <w:t>服务</w:t>
            </w:r>
            <w:r>
              <w:rPr>
                <w:rFonts w:hint="eastAsia"/>
                <w:szCs w:val="21"/>
              </w:rPr>
              <w:t>/</w:t>
            </w:r>
            <w:r>
              <w:rPr>
                <w:rFonts w:hint="eastAsia" w:ascii="宋体" w:hAnsi="宋体"/>
                <w:szCs w:val="21"/>
              </w:rPr>
              <w:t xml:space="preserve">活动的特征以及拟获得结果的文件； </w:t>
            </w:r>
          </w:p>
          <w:p>
            <w:pPr>
              <w:rPr>
                <w:rFonts w:hint="eastAsia" w:ascii="宋体" w:hAnsi="宋体"/>
                <w:szCs w:val="21"/>
              </w:rPr>
            </w:pPr>
            <w:r>
              <w:rPr>
                <w:rFonts w:hint="eastAsia" w:ascii="宋体" w:hAnsi="宋体"/>
                <w:szCs w:val="21"/>
              </w:rPr>
              <w:t>b）获得适宜的监视和测量资源；</w:t>
            </w:r>
          </w:p>
          <w:p>
            <w:pPr>
              <w:rPr>
                <w:rFonts w:hint="eastAsia" w:ascii="宋体" w:hAnsi="宋体"/>
                <w:szCs w:val="21"/>
              </w:rPr>
            </w:pPr>
            <w:r>
              <w:rPr>
                <w:rFonts w:hint="eastAsia" w:ascii="宋体" w:hAnsi="宋体"/>
                <w:szCs w:val="21"/>
              </w:rPr>
              <w:t>c）适当阶段实施监视和测量活动；</w:t>
            </w:r>
          </w:p>
          <w:p>
            <w:pPr>
              <w:rPr>
                <w:rFonts w:hint="eastAsia" w:ascii="宋体" w:hAnsi="宋体"/>
                <w:szCs w:val="21"/>
              </w:rPr>
            </w:pPr>
            <w:r>
              <w:rPr>
                <w:rFonts w:hint="eastAsia" w:ascii="宋体" w:hAnsi="宋体"/>
                <w:szCs w:val="21"/>
              </w:rPr>
              <w:t>d）为过程提供适宜的设施环境；</w:t>
            </w:r>
          </w:p>
          <w:p>
            <w:pPr>
              <w:rPr>
                <w:rFonts w:hint="eastAsia" w:ascii="宋体" w:hAnsi="宋体"/>
                <w:szCs w:val="21"/>
              </w:rPr>
            </w:pPr>
            <w:r>
              <w:rPr>
                <w:rFonts w:hint="eastAsia" w:ascii="宋体" w:hAnsi="宋体"/>
                <w:szCs w:val="21"/>
              </w:rPr>
              <w:t>e）配备备能力人员所要求的资格；</w:t>
            </w:r>
          </w:p>
          <w:p>
            <w:pPr>
              <w:rPr>
                <w:rFonts w:hint="eastAsia" w:ascii="宋体" w:hAnsi="宋体"/>
                <w:szCs w:val="21"/>
              </w:rPr>
            </w:pPr>
            <w:r>
              <w:rPr>
                <w:rFonts w:hint="eastAsia" w:ascii="宋体" w:hAnsi="宋体"/>
                <w:szCs w:val="21"/>
              </w:rPr>
              <w:t>f）特殊过程的确认和定期再确认；</w:t>
            </w:r>
          </w:p>
          <w:p>
            <w:pPr>
              <w:rPr>
                <w:rFonts w:hint="eastAsia" w:ascii="宋体" w:hAnsi="宋体"/>
                <w:szCs w:val="21"/>
              </w:rPr>
            </w:pPr>
            <w:r>
              <w:rPr>
                <w:rFonts w:hint="eastAsia" w:ascii="宋体" w:hAnsi="宋体"/>
                <w:szCs w:val="21"/>
              </w:rPr>
              <w:t>g）采取措施防止人为错误；</w:t>
            </w:r>
          </w:p>
          <w:p>
            <w:pPr>
              <w:rPr>
                <w:rFonts w:hint="eastAsia" w:ascii="宋体" w:hAnsi="宋体"/>
                <w:szCs w:val="21"/>
              </w:rPr>
            </w:pPr>
            <w:r>
              <w:rPr>
                <w:rFonts w:hint="eastAsia" w:ascii="宋体" w:hAnsi="宋体"/>
                <w:szCs w:val="21"/>
              </w:rPr>
              <w:t>h）实施放行、交付和交付后活动。</w:t>
            </w:r>
          </w:p>
          <w:p>
            <w:pPr>
              <w:rPr>
                <w:rFonts w:hint="eastAsia" w:ascii="宋体" w:hAnsi="宋体"/>
                <w:szCs w:val="21"/>
              </w:rPr>
            </w:pPr>
          </w:p>
          <w:p>
            <w:pPr>
              <w:rPr>
                <w:rFonts w:hint="eastAsia" w:ascii="宋体" w:hAnsi="宋体"/>
                <w:szCs w:val="21"/>
              </w:rPr>
            </w:pPr>
            <w:r>
              <w:rPr>
                <w:rFonts w:hint="eastAsia" w:ascii="宋体" w:hAnsi="宋体"/>
                <w:szCs w:val="21"/>
              </w:rPr>
              <w:t>1、查生产车间各工序</w:t>
            </w:r>
            <w:r>
              <w:rPr>
                <w:rFonts w:hint="eastAsia"/>
                <w:szCs w:val="21"/>
              </w:rPr>
              <w:t>(</w:t>
            </w:r>
            <w:r>
              <w:rPr>
                <w:rFonts w:hint="eastAsia" w:ascii="宋体" w:hAnsi="宋体"/>
                <w:szCs w:val="21"/>
              </w:rPr>
              <w:t>工位</w:t>
            </w:r>
            <w:r>
              <w:rPr>
                <w:rFonts w:hint="eastAsia"/>
                <w:szCs w:val="21"/>
              </w:rPr>
              <w:t>)</w:t>
            </w:r>
            <w:r>
              <w:rPr>
                <w:rFonts w:hint="eastAsia" w:ascii="宋体" w:hAnsi="宋体"/>
                <w:szCs w:val="21"/>
              </w:rPr>
              <w:t>均有有正在生产的工艺文件、参数，均为现行有效的文件，受控标识清楚；</w:t>
            </w:r>
          </w:p>
          <w:p>
            <w:pPr>
              <w:rPr>
                <w:rFonts w:hint="eastAsia" w:ascii="宋体" w:hAnsi="宋体"/>
                <w:szCs w:val="21"/>
              </w:rPr>
            </w:pPr>
            <w:r>
              <w:rPr>
                <w:rFonts w:hint="eastAsia" w:ascii="宋体" w:hAnsi="宋体"/>
                <w:szCs w:val="21"/>
              </w:rPr>
              <w:t>2、查生产车间及作业工位执行的作业指导书主要包括：《工艺过程卡》、《设备操作指导书》、《检验标准》、过程检验记录等，</w:t>
            </w:r>
            <w:bookmarkStart w:id="1" w:name="OLE_LINK3"/>
            <w:r>
              <w:rPr>
                <w:rFonts w:hint="eastAsia" w:ascii="宋体" w:hAnsi="宋体"/>
                <w:szCs w:val="21"/>
              </w:rPr>
              <w:t>均放置于工位附近，便于查阅对照。</w:t>
            </w:r>
            <w:bookmarkEnd w:id="1"/>
          </w:p>
          <w:p>
            <w:pPr>
              <w:rPr>
                <w:rFonts w:hint="eastAsia" w:ascii="宋体" w:hAnsi="宋体"/>
                <w:szCs w:val="21"/>
              </w:rPr>
            </w:pPr>
            <w:r>
              <w:rPr>
                <w:rFonts w:hint="eastAsia" w:ascii="宋体" w:hAnsi="宋体"/>
                <w:szCs w:val="21"/>
              </w:rPr>
              <w:t>3.现场查看：现场有测试装置、烤箱、装配台等，生产相关设备工作正常，状态良好，无异常现象，符合产品的生产的条件及要求。</w:t>
            </w:r>
          </w:p>
          <w:p>
            <w:pPr>
              <w:rPr>
                <w:rFonts w:hint="eastAsia" w:ascii="宋体" w:hAnsi="宋体"/>
                <w:szCs w:val="21"/>
              </w:rPr>
            </w:pPr>
            <w:r>
              <w:rPr>
                <w:rFonts w:hint="eastAsia" w:ascii="宋体" w:hAnsi="宋体"/>
                <w:szCs w:val="21"/>
              </w:rPr>
              <w:t>4.现场配置了相应的检测设备，主要为压力表、游标卡尺、温湿度计、千分尺、精密压力表等。</w:t>
            </w:r>
          </w:p>
          <w:p>
            <w:pPr>
              <w:rPr>
                <w:rFonts w:hint="eastAsia" w:ascii="宋体" w:hAnsi="宋体"/>
                <w:szCs w:val="21"/>
              </w:rPr>
            </w:pPr>
            <w:r>
              <w:rPr>
                <w:rFonts w:hint="eastAsia" w:ascii="宋体" w:hAnsi="宋体"/>
                <w:szCs w:val="21"/>
              </w:rPr>
              <w:t>5.出示了《生产任务单》 明确的产品名称、数量、顾客等内容；</w:t>
            </w:r>
          </w:p>
          <w:p>
            <w:pPr>
              <w:rPr>
                <w:rFonts w:hint="eastAsia" w:ascii="宋体" w:hAnsi="宋体"/>
                <w:szCs w:val="21"/>
              </w:rPr>
            </w:pPr>
          </w:p>
          <w:p>
            <w:pPr>
              <w:adjustRightInd w:val="0"/>
              <w:snapToGrid w:val="0"/>
              <w:spacing w:line="400" w:lineRule="exact"/>
              <w:rPr>
                <w:rFonts w:hint="eastAsia" w:ascii="宋体" w:hAnsi="宋体"/>
                <w:szCs w:val="21"/>
              </w:rPr>
            </w:pPr>
            <w:r>
              <w:rPr>
                <w:rFonts w:hint="eastAsia" w:ascii="宋体" w:hAnsi="宋体"/>
                <w:szCs w:val="21"/>
              </w:rPr>
              <w:t>现场观察产品工艺：</w:t>
            </w:r>
          </w:p>
          <w:p>
            <w:pPr>
              <w:rPr>
                <w:rFonts w:hint="eastAsia" w:ascii="宋体" w:hAnsi="宋体"/>
                <w:szCs w:val="21"/>
              </w:rPr>
            </w:pPr>
            <w:r>
              <w:rPr>
                <w:rFonts w:hint="eastAsia" w:ascii="宋体" w:hAnsi="宋体"/>
                <w:szCs w:val="21"/>
              </w:rPr>
              <w:t>液位计：采购——备件——清洗零件——组装——检漏——调试检验——充液——老炼试验——成品调试-----出厂检测-----交付库房----客户使用</w:t>
            </w:r>
          </w:p>
          <w:p>
            <w:pPr>
              <w:rPr>
                <w:rFonts w:hint="eastAsia" w:ascii="宋体" w:hAnsi="宋体"/>
                <w:szCs w:val="21"/>
              </w:rPr>
            </w:pPr>
            <w:r>
              <w:rPr>
                <w:rFonts w:hint="eastAsia" w:ascii="Arial" w:hAnsi="Arial" w:cs="宋体"/>
                <w:szCs w:val="21"/>
              </w:rPr>
              <w:t>组合阀、真空阀：</w:t>
            </w:r>
            <w:r>
              <w:rPr>
                <w:rFonts w:hint="eastAsia" w:ascii="宋体" w:hAnsi="宋体"/>
                <w:szCs w:val="21"/>
              </w:rPr>
              <w:t>采购——备件——清洗零件——焊接组装——检漏——调试检验——成品调试-----出厂检测-----交付库房----客户使用</w:t>
            </w:r>
          </w:p>
          <w:p>
            <w:pPr>
              <w:rPr>
                <w:szCs w:val="21"/>
              </w:rPr>
            </w:pPr>
            <w:r>
              <w:rPr>
                <w:rFonts w:hint="eastAsia" w:ascii="宋体" w:hAnsi="宋体"/>
                <w:szCs w:val="21"/>
              </w:rPr>
              <w:t>需确认</w:t>
            </w:r>
            <w:r>
              <w:rPr>
                <w:rFonts w:hint="eastAsia"/>
                <w:szCs w:val="21"/>
              </w:rPr>
              <w:t>/</w:t>
            </w:r>
            <w:r>
              <w:rPr>
                <w:rFonts w:hint="eastAsia" w:ascii="宋体" w:hAnsi="宋体"/>
                <w:szCs w:val="21"/>
              </w:rPr>
              <w:t>特殊过程：焊接</w:t>
            </w:r>
          </w:p>
          <w:p>
            <w:pPr>
              <w:rPr>
                <w:rFonts w:hint="eastAsia" w:ascii="宋体" w:hAnsi="宋体"/>
                <w:szCs w:val="21"/>
              </w:rPr>
            </w:pPr>
          </w:p>
          <w:p>
            <w:pPr>
              <w:rPr>
                <w:rFonts w:hint="eastAsia" w:ascii="宋体" w:hAnsi="宋体"/>
                <w:szCs w:val="21"/>
              </w:rPr>
            </w:pPr>
            <w:r>
              <w:rPr>
                <w:rFonts w:hint="eastAsia" w:ascii="宋体" w:hAnsi="宋体"/>
                <w:szCs w:val="21"/>
              </w:rPr>
              <w:t>查看现场：</w:t>
            </w:r>
          </w:p>
          <w:p>
            <w:pPr>
              <w:rPr>
                <w:rFonts w:hint="eastAsia" w:ascii="宋体" w:hAnsi="宋体"/>
                <w:szCs w:val="21"/>
              </w:rPr>
            </w:pPr>
            <w:r>
              <w:rPr>
                <w:rFonts w:hint="eastAsia" w:ascii="宋体" w:hAnsi="宋体"/>
                <w:szCs w:val="21"/>
              </w:rPr>
              <w:t>生产现场观察正常，生产的产品有液位计、</w:t>
            </w:r>
            <w:r>
              <w:rPr>
                <w:rFonts w:hint="eastAsia" w:ascii="Arial" w:hAnsi="Arial" w:cs="宋体"/>
                <w:szCs w:val="21"/>
              </w:rPr>
              <w:t>组合阀</w:t>
            </w:r>
            <w:r>
              <w:rPr>
                <w:rFonts w:hint="eastAsia" w:ascii="宋体" w:hAnsi="宋体"/>
                <w:szCs w:val="21"/>
              </w:rPr>
              <w:t>和</w:t>
            </w:r>
            <w:r>
              <w:rPr>
                <w:rFonts w:hint="eastAsia" w:ascii="Arial" w:hAnsi="Arial" w:cs="宋体"/>
                <w:szCs w:val="21"/>
              </w:rPr>
              <w:t>真空阀</w:t>
            </w:r>
          </w:p>
          <w:p>
            <w:pPr>
              <w:rPr>
                <w:rFonts w:hint="eastAsia" w:ascii="宋体" w:hAnsi="宋体"/>
                <w:szCs w:val="21"/>
              </w:rPr>
            </w:pPr>
          </w:p>
          <w:p>
            <w:pPr>
              <w:rPr>
                <w:rFonts w:hint="eastAsia" w:ascii="宋体" w:hAnsi="宋体"/>
                <w:szCs w:val="21"/>
              </w:rPr>
            </w:pPr>
            <w:r>
              <w:rPr>
                <w:rFonts w:hint="eastAsia" w:ascii="宋体" w:hAnsi="宋体"/>
                <w:szCs w:val="21"/>
              </w:rPr>
              <w:t>查看WYJ型液位计的生产情况，</w:t>
            </w:r>
          </w:p>
          <w:p>
            <w:pPr>
              <w:rPr>
                <w:rFonts w:hint="eastAsia" w:ascii="宋体" w:hAnsi="宋体"/>
                <w:szCs w:val="21"/>
              </w:rPr>
            </w:pPr>
            <w:r>
              <w:rPr>
                <w:rFonts w:hint="eastAsia" w:ascii="宋体" w:hAnsi="宋体"/>
                <w:szCs w:val="21"/>
              </w:rPr>
              <w:t>提供有产品加工工艺《工艺过程卡》</w:t>
            </w:r>
          </w:p>
          <w:p>
            <w:pPr>
              <w:rPr>
                <w:rFonts w:hint="eastAsia" w:ascii="宋体" w:hAnsi="宋体"/>
                <w:szCs w:val="21"/>
              </w:rPr>
            </w:pPr>
            <w:r>
              <w:rPr>
                <w:rFonts w:hint="eastAsia" w:ascii="宋体" w:hAnsi="宋体"/>
                <w:szCs w:val="21"/>
              </w:rPr>
              <w:t>查看工序：</w:t>
            </w:r>
          </w:p>
          <w:p>
            <w:pPr>
              <w:rPr>
                <w:rFonts w:hint="eastAsia" w:ascii="宋体" w:hAnsi="宋体"/>
                <w:szCs w:val="21"/>
              </w:rPr>
            </w:pPr>
            <w:r>
              <w:rPr>
                <w:rFonts w:hint="eastAsia" w:ascii="宋体" w:hAnsi="宋体"/>
                <w:szCs w:val="21"/>
              </w:rPr>
              <w:t>1、装配过程，</w:t>
            </w:r>
          </w:p>
          <w:p>
            <w:pPr>
              <w:rPr>
                <w:rFonts w:hint="eastAsia" w:ascii="宋体" w:hAnsi="宋体"/>
                <w:szCs w:val="21"/>
              </w:rPr>
            </w:pPr>
            <w:r>
              <w:rPr>
                <w:rFonts w:hint="eastAsia" w:ascii="宋体" w:hAnsi="宋体"/>
                <w:szCs w:val="21"/>
              </w:rPr>
              <w:t>工序过程：装表座——装中心轴与主螺母——装钟表机构——装指针组件——装波纹管组件</w:t>
            </w:r>
          </w:p>
          <w:p>
            <w:pPr>
              <w:rPr>
                <w:rFonts w:hint="eastAsia" w:ascii="宋体" w:hAnsi="宋体"/>
                <w:szCs w:val="21"/>
              </w:rPr>
            </w:pPr>
            <w:r>
              <w:rPr>
                <w:rFonts w:hint="eastAsia" w:ascii="宋体" w:hAnsi="宋体"/>
                <w:szCs w:val="21"/>
              </w:rPr>
              <w:t>主要工艺控制点：型号、规格、装配到位</w:t>
            </w:r>
          </w:p>
          <w:p>
            <w:pPr>
              <w:rPr>
                <w:rFonts w:hint="eastAsia" w:ascii="宋体" w:hAnsi="宋体"/>
                <w:szCs w:val="21"/>
              </w:rPr>
            </w:pPr>
            <w:r>
              <w:rPr>
                <w:rFonts w:hint="eastAsia" w:ascii="宋体" w:hAnsi="宋体"/>
                <w:szCs w:val="21"/>
              </w:rPr>
              <w:t xml:space="preserve">操作人：赵江帆 </w:t>
            </w:r>
          </w:p>
          <w:p>
            <w:pPr>
              <w:rPr>
                <w:rFonts w:hint="eastAsia" w:ascii="宋体" w:hAnsi="宋体"/>
                <w:szCs w:val="21"/>
              </w:rPr>
            </w:pPr>
          </w:p>
          <w:p>
            <w:pPr>
              <w:rPr>
                <w:rFonts w:hint="eastAsia" w:ascii="宋体" w:hAnsi="宋体"/>
                <w:szCs w:val="21"/>
              </w:rPr>
            </w:pPr>
            <w:r>
              <w:rPr>
                <w:rFonts w:hint="eastAsia" w:ascii="宋体" w:hAnsi="宋体"/>
                <w:szCs w:val="21"/>
              </w:rPr>
              <w:t>2、调试：调试钟表机构，符合2.5级测量精度</w:t>
            </w:r>
          </w:p>
          <w:p>
            <w:pPr>
              <w:rPr>
                <w:rFonts w:hint="eastAsia" w:ascii="宋体" w:hAnsi="宋体"/>
                <w:szCs w:val="21"/>
              </w:rPr>
            </w:pPr>
            <w:r>
              <w:rPr>
                <w:rFonts w:hint="eastAsia" w:ascii="宋体" w:hAnsi="宋体"/>
                <w:szCs w:val="21"/>
              </w:rPr>
              <w:t>主要工艺控制点：</w:t>
            </w:r>
            <w:r>
              <w:rPr>
                <w:rFonts w:hint="eastAsia" w:ascii="宋体" w:hAnsi="宋体" w:cs="Arial"/>
                <w:szCs w:val="21"/>
              </w:rPr>
              <w:t>氮气气压</w:t>
            </w:r>
          </w:p>
          <w:p>
            <w:pPr>
              <w:rPr>
                <w:rFonts w:hint="eastAsia" w:ascii="宋体" w:hAnsi="宋体"/>
                <w:szCs w:val="21"/>
              </w:rPr>
            </w:pPr>
            <w:r>
              <w:rPr>
                <w:rFonts w:hint="eastAsia" w:ascii="宋体" w:hAnsi="宋体"/>
                <w:szCs w:val="21"/>
              </w:rPr>
              <w:t>操作人：刘林坤</w:t>
            </w:r>
          </w:p>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3、老练：指针达到极限位置，放置三天</w:t>
            </w:r>
          </w:p>
          <w:p>
            <w:pPr>
              <w:rPr>
                <w:rFonts w:hint="eastAsia" w:ascii="宋体" w:hAnsi="宋体"/>
                <w:szCs w:val="21"/>
              </w:rPr>
            </w:pPr>
            <w:r>
              <w:rPr>
                <w:rFonts w:hint="eastAsia" w:ascii="宋体" w:hAnsi="宋体"/>
                <w:szCs w:val="21"/>
              </w:rPr>
              <w:t>主要工艺控制点：</w:t>
            </w:r>
            <w:r>
              <w:rPr>
                <w:rFonts w:hint="eastAsia" w:ascii="宋体" w:hAnsi="宋体" w:cs="Arial"/>
                <w:szCs w:val="21"/>
              </w:rPr>
              <w:t>参数、时效时间</w:t>
            </w:r>
          </w:p>
          <w:p>
            <w:pPr>
              <w:rPr>
                <w:rFonts w:hint="eastAsia" w:ascii="宋体" w:hAnsi="宋体"/>
                <w:szCs w:val="21"/>
              </w:rPr>
            </w:pPr>
            <w:r>
              <w:rPr>
                <w:rFonts w:hint="eastAsia" w:ascii="宋体" w:hAnsi="宋体"/>
                <w:szCs w:val="21"/>
              </w:rPr>
              <w:t>操作人：刘林坤</w:t>
            </w:r>
          </w:p>
          <w:p>
            <w:pPr>
              <w:rPr>
                <w:rFonts w:hint="eastAsia" w:ascii="宋体" w:hAnsi="宋体"/>
                <w:szCs w:val="21"/>
              </w:rPr>
            </w:pPr>
          </w:p>
          <w:p>
            <w:pPr>
              <w:rPr>
                <w:rFonts w:hint="eastAsia" w:ascii="宋体" w:hAnsi="宋体"/>
                <w:szCs w:val="21"/>
              </w:rPr>
            </w:pPr>
            <w:r>
              <w:rPr>
                <w:rFonts w:hint="eastAsia" w:ascii="宋体" w:hAnsi="宋体"/>
                <w:szCs w:val="21"/>
              </w:rPr>
              <w:t>4、充液：先抽真空，加入45ml工作液</w:t>
            </w:r>
          </w:p>
          <w:p>
            <w:pPr>
              <w:rPr>
                <w:rFonts w:hint="eastAsia" w:ascii="宋体" w:hAnsi="宋体"/>
                <w:szCs w:val="21"/>
              </w:rPr>
            </w:pPr>
            <w:r>
              <w:rPr>
                <w:rFonts w:hint="eastAsia" w:ascii="宋体" w:hAnsi="宋体"/>
                <w:szCs w:val="21"/>
              </w:rPr>
              <w:t>主要工艺控制点：</w:t>
            </w:r>
            <w:r>
              <w:rPr>
                <w:rFonts w:hint="eastAsia" w:ascii="宋体" w:hAnsi="宋体" w:cs="Arial"/>
                <w:szCs w:val="21"/>
              </w:rPr>
              <w:t>抽真空时间、工作液数量</w:t>
            </w:r>
          </w:p>
          <w:p>
            <w:pPr>
              <w:rPr>
                <w:rFonts w:hint="eastAsia" w:ascii="宋体" w:hAnsi="宋体"/>
                <w:szCs w:val="21"/>
              </w:rPr>
            </w:pPr>
            <w:r>
              <w:rPr>
                <w:rFonts w:hint="eastAsia" w:ascii="宋体" w:hAnsi="宋体"/>
                <w:szCs w:val="21"/>
              </w:rPr>
              <w:t>操作人：李义寿</w:t>
            </w:r>
          </w:p>
          <w:p>
            <w:pPr>
              <w:rPr>
                <w:rFonts w:hint="eastAsia" w:ascii="宋体" w:hAnsi="宋体"/>
                <w:szCs w:val="21"/>
              </w:rPr>
            </w:pPr>
            <w:r>
              <w:rPr>
                <w:rFonts w:hint="eastAsia" w:ascii="宋体" w:hAnsi="宋体"/>
                <w:szCs w:val="21"/>
              </w:rPr>
              <w:t>液位计组装过程基本受控；</w:t>
            </w:r>
          </w:p>
          <w:p>
            <w:pPr>
              <w:rPr>
                <w:rFonts w:hint="eastAsia" w:ascii="宋体" w:hAnsi="宋体"/>
                <w:szCs w:val="21"/>
              </w:rPr>
            </w:pPr>
          </w:p>
          <w:p>
            <w:pPr>
              <w:rPr>
                <w:rFonts w:hint="eastAsia" w:ascii="宋体" w:hAnsi="宋体"/>
                <w:szCs w:val="21"/>
              </w:rPr>
            </w:pPr>
            <w:r>
              <w:rPr>
                <w:rFonts w:hint="eastAsia" w:ascii="宋体" w:hAnsi="宋体"/>
                <w:szCs w:val="21"/>
              </w:rPr>
              <w:t>查组合阀生产（真空阀暂未生产，其工艺与组合阀一致）</w:t>
            </w:r>
          </w:p>
          <w:p>
            <w:pPr>
              <w:numPr>
                <w:ilvl w:val="0"/>
                <w:numId w:val="12"/>
              </w:numPr>
              <w:rPr>
                <w:rFonts w:hint="eastAsia" w:ascii="宋体" w:hAnsi="宋体"/>
                <w:szCs w:val="21"/>
              </w:rPr>
            </w:pPr>
            <w:r>
              <w:rPr>
                <w:rFonts w:hint="eastAsia" w:ascii="宋体" w:hAnsi="宋体"/>
                <w:szCs w:val="21"/>
              </w:rPr>
              <w:t>清洗阀体：用钝化液清洗焊接部分，清洗后用清水浸泡2-3天</w:t>
            </w:r>
          </w:p>
          <w:p>
            <w:pPr>
              <w:rPr>
                <w:rFonts w:hint="eastAsia" w:ascii="宋体" w:hAnsi="宋体"/>
                <w:szCs w:val="21"/>
              </w:rPr>
            </w:pPr>
            <w:r>
              <w:rPr>
                <w:rFonts w:hint="eastAsia" w:ascii="宋体" w:hAnsi="宋体"/>
                <w:szCs w:val="21"/>
              </w:rPr>
              <w:t>主要工艺控制点：</w:t>
            </w:r>
            <w:r>
              <w:rPr>
                <w:rFonts w:hint="eastAsia" w:ascii="宋体" w:hAnsi="宋体" w:cs="Arial"/>
                <w:szCs w:val="21"/>
              </w:rPr>
              <w:t>清洗、浸泡时间2天</w:t>
            </w:r>
          </w:p>
          <w:p>
            <w:pPr>
              <w:rPr>
                <w:rFonts w:hint="eastAsia" w:ascii="宋体" w:hAnsi="宋体"/>
                <w:szCs w:val="21"/>
              </w:rPr>
            </w:pPr>
            <w:r>
              <w:rPr>
                <w:rFonts w:hint="eastAsia" w:ascii="宋体" w:hAnsi="宋体"/>
                <w:szCs w:val="21"/>
              </w:rPr>
              <w:t>操作人：杨帆</w:t>
            </w:r>
          </w:p>
          <w:p>
            <w:pPr>
              <w:rPr>
                <w:rFonts w:hint="eastAsia" w:ascii="宋体" w:hAnsi="宋体"/>
                <w:szCs w:val="21"/>
              </w:rPr>
            </w:pPr>
          </w:p>
          <w:p>
            <w:pPr>
              <w:numPr>
                <w:ilvl w:val="0"/>
                <w:numId w:val="12"/>
              </w:numPr>
              <w:rPr>
                <w:rFonts w:hint="eastAsia" w:ascii="宋体" w:hAnsi="宋体"/>
                <w:szCs w:val="21"/>
              </w:rPr>
            </w:pPr>
            <w:r>
              <w:rPr>
                <w:rFonts w:hint="eastAsia" w:ascii="宋体" w:hAnsi="宋体"/>
                <w:szCs w:val="21"/>
              </w:rPr>
              <w:t>初次检漏：阀体加气后放入水中观察是否漏气。</w:t>
            </w:r>
          </w:p>
          <w:p>
            <w:pPr>
              <w:rPr>
                <w:rFonts w:hint="eastAsia" w:ascii="宋体" w:hAnsi="宋体"/>
                <w:szCs w:val="21"/>
              </w:rPr>
            </w:pPr>
            <w:r>
              <w:rPr>
                <w:rFonts w:hint="eastAsia" w:ascii="宋体" w:hAnsi="宋体"/>
                <w:szCs w:val="21"/>
              </w:rPr>
              <w:t>主要工艺控制点：</w:t>
            </w:r>
            <w:r>
              <w:rPr>
                <w:rFonts w:hint="eastAsia" w:ascii="宋体" w:hAnsi="宋体" w:cs="Arial"/>
                <w:szCs w:val="21"/>
              </w:rPr>
              <w:t>气压0.8mPa</w:t>
            </w:r>
          </w:p>
          <w:p>
            <w:pPr>
              <w:rPr>
                <w:rFonts w:hint="eastAsia" w:ascii="宋体" w:hAnsi="宋体"/>
                <w:szCs w:val="21"/>
              </w:rPr>
            </w:pPr>
            <w:r>
              <w:rPr>
                <w:rFonts w:hint="eastAsia" w:ascii="宋体" w:hAnsi="宋体"/>
                <w:szCs w:val="21"/>
              </w:rPr>
              <w:t>操作人：杨帆</w:t>
            </w:r>
          </w:p>
          <w:p>
            <w:pPr>
              <w:rPr>
                <w:rFonts w:hint="eastAsia" w:ascii="宋体" w:hAnsi="宋体"/>
                <w:szCs w:val="21"/>
              </w:rPr>
            </w:pPr>
          </w:p>
          <w:p>
            <w:pPr>
              <w:numPr>
                <w:ilvl w:val="0"/>
                <w:numId w:val="12"/>
              </w:numPr>
              <w:rPr>
                <w:rFonts w:hint="eastAsia" w:ascii="宋体" w:hAnsi="宋体"/>
                <w:szCs w:val="21"/>
              </w:rPr>
            </w:pPr>
            <w:r>
              <w:rPr>
                <w:rFonts w:hint="eastAsia" w:ascii="宋体" w:hAnsi="宋体"/>
                <w:szCs w:val="21"/>
              </w:rPr>
              <w:t>组装发推：按工艺装密封圈、导气环、高低压螺丝等</w:t>
            </w:r>
          </w:p>
          <w:p>
            <w:pPr>
              <w:rPr>
                <w:rFonts w:hint="eastAsia" w:ascii="宋体" w:hAnsi="宋体"/>
                <w:szCs w:val="21"/>
              </w:rPr>
            </w:pPr>
            <w:r>
              <w:rPr>
                <w:rFonts w:hint="eastAsia" w:ascii="宋体" w:hAnsi="宋体"/>
                <w:szCs w:val="21"/>
              </w:rPr>
              <w:t>主要工艺控制点：</w:t>
            </w:r>
            <w:r>
              <w:rPr>
                <w:rFonts w:hint="eastAsia" w:ascii="宋体" w:hAnsi="宋体" w:cs="Arial"/>
                <w:szCs w:val="21"/>
              </w:rPr>
              <w:t>装配顺序、紧固度</w:t>
            </w:r>
          </w:p>
          <w:p>
            <w:pPr>
              <w:rPr>
                <w:rFonts w:hint="eastAsia" w:ascii="宋体" w:hAnsi="宋体"/>
                <w:szCs w:val="21"/>
              </w:rPr>
            </w:pPr>
            <w:r>
              <w:rPr>
                <w:rFonts w:hint="eastAsia" w:ascii="宋体" w:hAnsi="宋体"/>
                <w:szCs w:val="21"/>
              </w:rPr>
              <w:t>操作人：尹建康</w:t>
            </w:r>
          </w:p>
          <w:p>
            <w:pPr>
              <w:rPr>
                <w:rFonts w:hint="eastAsia" w:ascii="宋体" w:hAnsi="宋体"/>
                <w:szCs w:val="21"/>
              </w:rPr>
            </w:pPr>
            <w:r>
              <w:rPr>
                <w:rFonts w:hint="eastAsia" w:ascii="宋体" w:hAnsi="宋体"/>
                <w:szCs w:val="21"/>
              </w:rPr>
              <w:t>其组装过程基本受控。</w:t>
            </w:r>
          </w:p>
          <w:p>
            <w:pPr>
              <w:rPr>
                <w:rFonts w:hint="eastAsia" w:ascii="宋体" w:hAnsi="宋体"/>
                <w:szCs w:val="21"/>
              </w:rPr>
            </w:pPr>
          </w:p>
          <w:p>
            <w:pPr>
              <w:ind w:firstLine="420" w:firstLineChars="200"/>
              <w:rPr>
                <w:rFonts w:ascii="宋体" w:hAnsi="宋体"/>
                <w:szCs w:val="21"/>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color w:val="000000"/>
                <w:szCs w:val="21"/>
              </w:rPr>
              <w:t>标识和可追溯性</w:t>
            </w:r>
          </w:p>
        </w:tc>
        <w:tc>
          <w:tcPr>
            <w:tcW w:w="9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Q8.5.2</w:t>
            </w:r>
          </w:p>
        </w:tc>
        <w:tc>
          <w:tcPr>
            <w:tcW w:w="10004" w:type="dxa"/>
          </w:tcPr>
          <w:p>
            <w:pPr>
              <w:ind w:firstLine="420" w:firstLineChars="200"/>
              <w:rPr>
                <w:rFonts w:ascii="宋体" w:hAnsi="宋体"/>
                <w:szCs w:val="21"/>
              </w:rPr>
            </w:pPr>
            <w:r>
              <w:rPr>
                <w:rFonts w:hint="eastAsia" w:ascii="宋体" w:hAnsi="宋体"/>
                <w:szCs w:val="21"/>
              </w:rPr>
              <w:t>现场查见，公司在经营过程中对标识和可追溯性进行了规定。</w:t>
            </w:r>
          </w:p>
          <w:p>
            <w:pPr>
              <w:ind w:firstLine="420" w:firstLineChars="200"/>
              <w:rPr>
                <w:rFonts w:ascii="宋体" w:hAnsi="宋体"/>
                <w:szCs w:val="21"/>
              </w:rPr>
            </w:pPr>
            <w:r>
              <w:rPr>
                <w:rFonts w:hint="eastAsia" w:ascii="宋体" w:hAnsi="宋体"/>
                <w:szCs w:val="21"/>
              </w:rPr>
              <w:t>1．在生产现场，车间的半成品按不同型号进行分开放置，进行区分；</w:t>
            </w:r>
          </w:p>
          <w:p>
            <w:pPr>
              <w:ind w:firstLine="420" w:firstLineChars="200"/>
              <w:rPr>
                <w:rFonts w:ascii="宋体" w:hAnsi="宋体"/>
                <w:szCs w:val="21"/>
              </w:rPr>
            </w:pPr>
            <w:r>
              <w:rPr>
                <w:rFonts w:hint="eastAsia" w:ascii="宋体" w:hAnsi="宋体"/>
                <w:szCs w:val="21"/>
              </w:rPr>
              <w:t>2．成品通过生产记录、发货记录等进行追溯，主要记录内容：生产日期，数量等；</w:t>
            </w:r>
          </w:p>
          <w:p>
            <w:pPr>
              <w:ind w:firstLine="420" w:firstLineChars="200"/>
              <w:rPr>
                <w:rFonts w:ascii="宋体" w:hAnsi="宋体"/>
                <w:szCs w:val="21"/>
              </w:rPr>
            </w:pPr>
            <w:r>
              <w:rPr>
                <w:rFonts w:hint="eastAsia" w:ascii="宋体" w:hAnsi="宋体"/>
                <w:szCs w:val="21"/>
              </w:rPr>
              <w:t>3、在原料仓库，不同的产品进行分类放置，有明确的标识。</w:t>
            </w:r>
          </w:p>
          <w:p>
            <w:pPr>
              <w:ind w:firstLine="420" w:firstLineChars="200"/>
              <w:rPr>
                <w:rFonts w:ascii="宋体" w:hAnsi="宋体" w:cs="宋体"/>
                <w:szCs w:val="21"/>
              </w:rPr>
            </w:pPr>
            <w:r>
              <w:rPr>
                <w:rFonts w:hint="eastAsia" w:ascii="宋体" w:hAnsi="宋体"/>
                <w:szCs w:val="21"/>
              </w:rPr>
              <w:t>基本符合产品的标识及可追溯性要求。</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顾客或外部供方的财产</w:t>
            </w:r>
          </w:p>
        </w:tc>
        <w:tc>
          <w:tcPr>
            <w:tcW w:w="9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Q8.5.3</w:t>
            </w:r>
          </w:p>
        </w:tc>
        <w:tc>
          <w:tcPr>
            <w:tcW w:w="10004" w:type="dxa"/>
          </w:tcPr>
          <w:p>
            <w:pPr>
              <w:ind w:firstLine="420" w:firstLineChars="200"/>
              <w:rPr>
                <w:rFonts w:ascii="宋体" w:hAnsi="宋体"/>
                <w:szCs w:val="21"/>
              </w:rPr>
            </w:pPr>
            <w:r>
              <w:rPr>
                <w:rFonts w:hint="eastAsia" w:ascii="宋体" w:hAnsi="宋体"/>
                <w:szCs w:val="21"/>
              </w:rPr>
              <w:t>公司的顾客的财产有顾客信息、合同等，公司对顾客或外部供方财产进行了保存，当顾客或外部供方财产丢失时，应告知顾客或外部供方。</w:t>
            </w:r>
          </w:p>
          <w:p>
            <w:pPr>
              <w:ind w:firstLine="420" w:firstLineChars="200"/>
              <w:rPr>
                <w:rFonts w:ascii="宋体" w:hAnsi="宋体" w:cs="宋体"/>
                <w:szCs w:val="21"/>
              </w:rPr>
            </w:pPr>
            <w:r>
              <w:rPr>
                <w:rFonts w:hint="eastAsia" w:ascii="宋体" w:hAnsi="宋体"/>
                <w:szCs w:val="21"/>
              </w:rPr>
              <w:t>负责人讲目前没有发生顾客或外部供方财产丢失的情况；</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160" w:type="dxa"/>
          </w:tcPr>
          <w:p>
            <w:pPr>
              <w:adjustRightInd w:val="0"/>
              <w:snapToGrid w:val="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防护</w:t>
            </w:r>
          </w:p>
        </w:tc>
        <w:tc>
          <w:tcPr>
            <w:tcW w:w="9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Q8.5.4</w:t>
            </w:r>
          </w:p>
        </w:tc>
        <w:tc>
          <w:tcPr>
            <w:tcW w:w="10004" w:type="dxa"/>
          </w:tcPr>
          <w:p>
            <w:pPr>
              <w:ind w:firstLine="420" w:firstLineChars="200"/>
              <w:rPr>
                <w:rFonts w:ascii="宋体" w:hAnsi="宋体"/>
                <w:szCs w:val="21"/>
              </w:rPr>
            </w:pPr>
            <w:r>
              <w:rPr>
                <w:rFonts w:hint="eastAsia" w:ascii="黑体" w:hAnsi="黑体" w:eastAsia="黑体" w:cs="黑体"/>
                <w:szCs w:val="21"/>
              </w:rPr>
              <w:t>--</w:t>
            </w:r>
            <w:r>
              <w:rPr>
                <w:rFonts w:hint="eastAsia" w:ascii="宋体" w:hAnsi="宋体"/>
                <w:szCs w:val="21"/>
              </w:rPr>
              <w:t>产品防护</w:t>
            </w:r>
          </w:p>
          <w:p>
            <w:pPr>
              <w:ind w:firstLine="420" w:firstLineChars="200"/>
              <w:rPr>
                <w:rFonts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ascii="宋体" w:hAnsi="宋体"/>
                <w:szCs w:val="21"/>
              </w:rPr>
            </w:pPr>
            <w:r>
              <w:rPr>
                <w:rFonts w:hint="eastAsia" w:ascii="宋体" w:hAnsi="宋体"/>
                <w:szCs w:val="21"/>
              </w:rPr>
              <w:t>现场观察:</w:t>
            </w:r>
          </w:p>
          <w:p>
            <w:pPr>
              <w:ind w:firstLine="420" w:firstLineChars="200"/>
              <w:rPr>
                <w:rFonts w:ascii="宋体" w:hAnsi="宋体"/>
                <w:szCs w:val="21"/>
              </w:rPr>
            </w:pPr>
            <w:r>
              <w:rPr>
                <w:rFonts w:hint="eastAsia" w:ascii="宋体" w:hAnsi="宋体"/>
                <w:szCs w:val="21"/>
              </w:rPr>
              <w:t>1. 转运：所有材料转运过程中均规定要求，确保产品防护有效。</w:t>
            </w:r>
          </w:p>
          <w:p>
            <w:pPr>
              <w:ind w:firstLine="420" w:firstLineChars="200"/>
              <w:rPr>
                <w:rFonts w:ascii="宋体" w:hAnsi="宋体"/>
                <w:szCs w:val="21"/>
              </w:rPr>
            </w:pPr>
            <w:r>
              <w:rPr>
                <w:rFonts w:hint="eastAsia" w:ascii="宋体" w:hAnsi="宋体"/>
                <w:szCs w:val="21"/>
              </w:rPr>
              <w:t>2. 包装：无；</w:t>
            </w:r>
          </w:p>
          <w:p>
            <w:pPr>
              <w:ind w:firstLine="420" w:firstLineChars="200"/>
              <w:rPr>
                <w:rFonts w:ascii="宋体" w:hAnsi="宋体"/>
                <w:szCs w:val="21"/>
              </w:rPr>
            </w:pPr>
            <w:r>
              <w:rPr>
                <w:rFonts w:hint="eastAsia" w:ascii="宋体" w:hAnsi="宋体"/>
                <w:szCs w:val="21"/>
              </w:rPr>
              <w:t>3. 运输过程管理：要求固定牢固。</w:t>
            </w:r>
          </w:p>
          <w:p>
            <w:pPr>
              <w:ind w:firstLine="420" w:firstLineChars="200"/>
              <w:rPr>
                <w:rFonts w:ascii="宋体" w:hAnsi="宋体"/>
                <w:szCs w:val="21"/>
              </w:rPr>
            </w:pPr>
            <w:r>
              <w:rPr>
                <w:rFonts w:hint="eastAsia" w:ascii="宋体" w:hAnsi="宋体"/>
                <w:szCs w:val="21"/>
              </w:rPr>
              <w:t>现场查看半成品、成品，均按要求放置，防护得当。</w:t>
            </w:r>
          </w:p>
          <w:p>
            <w:pPr>
              <w:ind w:firstLine="420" w:firstLineChars="200"/>
              <w:rPr>
                <w:rFonts w:ascii="宋体" w:hAnsi="宋体"/>
                <w:szCs w:val="21"/>
              </w:rPr>
            </w:pPr>
            <w:r>
              <w:rPr>
                <w:rFonts w:hint="eastAsia" w:ascii="宋体" w:hAnsi="宋体"/>
                <w:szCs w:val="21"/>
              </w:rPr>
              <w:t>产品防护基本符合要求。</w:t>
            </w:r>
          </w:p>
          <w:p>
            <w:pPr>
              <w:ind w:firstLine="420" w:firstLineChars="200"/>
              <w:rPr>
                <w:rFonts w:ascii="宋体" w:hAnsi="宋体" w:cs="宋体"/>
                <w:szCs w:val="21"/>
              </w:rPr>
            </w:pPr>
            <w:r>
              <w:rPr>
                <w:rFonts w:hint="eastAsia" w:ascii="宋体" w:hAnsi="宋体"/>
                <w:szCs w:val="21"/>
              </w:rPr>
              <w:t>基本符合要求。</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交付后活动</w:t>
            </w:r>
          </w:p>
        </w:tc>
        <w:tc>
          <w:tcPr>
            <w:tcW w:w="9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Q8.5.5</w:t>
            </w:r>
          </w:p>
        </w:tc>
        <w:tc>
          <w:tcPr>
            <w:tcW w:w="10004" w:type="dxa"/>
          </w:tcPr>
          <w:p>
            <w:pPr>
              <w:spacing w:line="400" w:lineRule="exact"/>
              <w:jc w:val="left"/>
              <w:rPr>
                <w:rFonts w:ascii="宋体" w:hAnsi="宋体"/>
                <w:szCs w:val="21"/>
              </w:rPr>
            </w:pPr>
            <w:r>
              <w:rPr>
                <w:rFonts w:hint="eastAsia" w:ascii="宋体" w:hAnsi="宋体" w:cs="宋体"/>
                <w:szCs w:val="21"/>
              </w:rPr>
              <w:t>查问，对于已经交付的产品，公司承诺：产成品交付后随时跟踪质量状况，发现问题，及时上门进行解决。</w:t>
            </w:r>
          </w:p>
          <w:p>
            <w:pPr>
              <w:spacing w:line="400" w:lineRule="exact"/>
              <w:ind w:firstLine="420" w:firstLineChars="200"/>
              <w:jc w:val="left"/>
              <w:rPr>
                <w:rFonts w:ascii="宋体" w:hAnsi="宋体" w:cs="宋体"/>
                <w:szCs w:val="21"/>
              </w:rPr>
            </w:pPr>
            <w:r>
              <w:rPr>
                <w:rFonts w:hint="eastAsia" w:ascii="宋体" w:hAnsi="宋体"/>
                <w:szCs w:val="21"/>
              </w:rPr>
              <w:t>查，公司策划了售后管理的要求。近期暂无处理情况</w:t>
            </w:r>
          </w:p>
          <w:p>
            <w:pPr>
              <w:spacing w:line="400" w:lineRule="exact"/>
              <w:ind w:right="71" w:rightChars="34" w:firstLine="420" w:firstLineChars="200"/>
              <w:jc w:val="left"/>
              <w:rPr>
                <w:rFonts w:ascii="宋体" w:hAnsi="宋体" w:cs="宋体"/>
                <w:szCs w:val="21"/>
              </w:rPr>
            </w:pP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更改控制</w:t>
            </w:r>
          </w:p>
        </w:tc>
        <w:tc>
          <w:tcPr>
            <w:tcW w:w="9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Q8.5.6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查，公司对产品实现过程的更改策划了管理要求。主要包括：工艺更改、材料更改、产品信息更改等。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ascii="宋体" w:hAnsi="宋体"/>
                <w:szCs w:val="21"/>
              </w:rPr>
            </w:pPr>
            <w:r>
              <w:rPr>
                <w:rFonts w:hint="eastAsia" w:ascii="宋体" w:hAnsi="宋体"/>
                <w:szCs w:val="21"/>
              </w:rPr>
              <w:t>查，对于工艺、材料等更改，必须经过评审，确认能满足要求后方能进行正常生产，具体按文件管理要求。</w:t>
            </w:r>
          </w:p>
          <w:p>
            <w:pPr>
              <w:spacing w:line="400" w:lineRule="exact"/>
              <w:ind w:firstLine="420" w:firstLineChars="200"/>
              <w:rPr>
                <w:rFonts w:ascii="宋体" w:hAnsi="宋体"/>
                <w:szCs w:val="21"/>
              </w:rPr>
            </w:pPr>
            <w:r>
              <w:rPr>
                <w:rFonts w:hint="eastAsia" w:ascii="宋体" w:hAnsi="宋体"/>
                <w:szCs w:val="21"/>
              </w:rPr>
              <w:t>查，近期暂无工艺、材料变更的情况。</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004" w:type="dxa"/>
          </w:tcPr>
          <w:p>
            <w:pPr>
              <w:spacing w:line="400" w:lineRule="exact"/>
              <w:jc w:val="left"/>
              <w:rPr>
                <w:rFonts w:ascii="宋体" w:hAnsi="宋体"/>
                <w:szCs w:val="21"/>
              </w:rPr>
            </w:pPr>
            <w:r>
              <w:rPr>
                <w:rFonts w:hint="eastAsia" w:ascii="宋体" w:hAnsi="宋体"/>
                <w:szCs w:val="21"/>
              </w:rPr>
              <w:t>一、</w:t>
            </w:r>
            <w:r>
              <w:rPr>
                <w:rFonts w:hint="eastAsia" w:ascii="宋体" w:hAnsi="宋体"/>
                <w:b/>
                <w:bCs/>
                <w:szCs w:val="21"/>
              </w:rPr>
              <w:t>原材料检验：</w:t>
            </w:r>
            <w:r>
              <w:rPr>
                <w:rFonts w:hint="eastAsia" w:ascii="宋体" w:hAnsi="宋体"/>
                <w:szCs w:val="21"/>
              </w:rPr>
              <w:t>依据《原材料检验标准》</w:t>
            </w:r>
          </w:p>
          <w:p>
            <w:pPr>
              <w:spacing w:line="400" w:lineRule="exact"/>
              <w:jc w:val="left"/>
              <w:rPr>
                <w:rFonts w:hint="eastAsia" w:ascii="宋体" w:hAnsi="宋体"/>
                <w:szCs w:val="21"/>
              </w:rPr>
            </w:pPr>
            <w:r>
              <w:rPr>
                <w:rFonts w:hint="eastAsia" w:ascii="宋体" w:hAnsi="宋体"/>
                <w:szCs w:val="21"/>
              </w:rPr>
              <w:t xml:space="preserve">抽《进货检验记录》 </w:t>
            </w:r>
          </w:p>
          <w:p>
            <w:pPr>
              <w:spacing w:line="400" w:lineRule="exact"/>
              <w:rPr>
                <w:rFonts w:hint="eastAsia" w:ascii="宋体" w:hAnsi="宋体"/>
                <w:szCs w:val="21"/>
              </w:rPr>
            </w:pPr>
            <w:r>
              <w:rPr>
                <w:rFonts w:hint="eastAsia" w:ascii="宋体" w:hAnsi="宋体"/>
                <w:szCs w:val="21"/>
              </w:rPr>
              <w:t>1、时间：2019.4.20 材料名称：表盘</w:t>
            </w:r>
          </w:p>
          <w:p>
            <w:pPr>
              <w:spacing w:line="400" w:lineRule="exact"/>
              <w:rPr>
                <w:rFonts w:hint="eastAsia" w:ascii="宋体" w:hAnsi="宋体"/>
                <w:szCs w:val="21"/>
              </w:rPr>
            </w:pPr>
            <w:r>
              <w:rPr>
                <w:rFonts w:hint="eastAsia" w:ascii="宋体" w:hAnsi="宋体"/>
                <w:szCs w:val="21"/>
              </w:rPr>
              <w:t>检验项目         验收要求          验收结论</w:t>
            </w:r>
          </w:p>
          <w:p>
            <w:pPr>
              <w:spacing w:line="400" w:lineRule="exact"/>
              <w:rPr>
                <w:rFonts w:hint="eastAsia" w:ascii="宋体" w:hAnsi="宋体"/>
                <w:szCs w:val="21"/>
              </w:rPr>
            </w:pPr>
            <w:r>
              <w:rPr>
                <w:rFonts w:hint="eastAsia" w:ascii="宋体" w:hAnsi="宋体"/>
                <w:szCs w:val="21"/>
              </w:rPr>
              <w:t>外观        无划伤、标识清晰         合格</w:t>
            </w:r>
          </w:p>
          <w:p>
            <w:pPr>
              <w:spacing w:line="400" w:lineRule="exact"/>
              <w:rPr>
                <w:rFonts w:hint="eastAsia" w:ascii="宋体" w:hAnsi="宋体"/>
                <w:szCs w:val="21"/>
              </w:rPr>
            </w:pPr>
            <w:r>
              <w:rPr>
                <w:rFonts w:hint="eastAsia" w:ascii="宋体" w:hAnsi="宋体"/>
                <w:szCs w:val="21"/>
              </w:rPr>
              <w:t>尺寸            符合图纸         符合</w:t>
            </w:r>
          </w:p>
          <w:p>
            <w:pPr>
              <w:spacing w:line="400" w:lineRule="exact"/>
              <w:rPr>
                <w:rFonts w:hint="eastAsia" w:ascii="宋体" w:hAnsi="宋体"/>
                <w:szCs w:val="21"/>
              </w:rPr>
            </w:pPr>
            <w:r>
              <w:rPr>
                <w:rFonts w:hint="eastAsia" w:ascii="宋体" w:hAnsi="宋体"/>
                <w:szCs w:val="21"/>
              </w:rPr>
              <w:t>结论：合格        检验员：尹建康</w:t>
            </w:r>
          </w:p>
          <w:p>
            <w:pPr>
              <w:spacing w:line="400" w:lineRule="exact"/>
              <w:rPr>
                <w:rFonts w:hint="eastAsia" w:ascii="宋体" w:hAnsi="宋体"/>
                <w:szCs w:val="21"/>
              </w:rPr>
            </w:pPr>
            <w:r>
              <w:rPr>
                <w:rFonts w:hint="eastAsia" w:ascii="宋体" w:hAnsi="宋体"/>
                <w:szCs w:val="21"/>
              </w:rPr>
              <w:t>2、时间：2019.7.13 材料名称：阀体</w:t>
            </w:r>
          </w:p>
          <w:p>
            <w:pPr>
              <w:spacing w:line="400" w:lineRule="exact"/>
              <w:rPr>
                <w:rFonts w:hint="eastAsia" w:ascii="宋体" w:hAnsi="宋体"/>
                <w:szCs w:val="21"/>
              </w:rPr>
            </w:pPr>
            <w:r>
              <w:rPr>
                <w:rFonts w:hint="eastAsia" w:ascii="宋体" w:hAnsi="宋体"/>
                <w:szCs w:val="21"/>
              </w:rPr>
              <w:t>检验项目         验收要求       验收结论</w:t>
            </w:r>
          </w:p>
          <w:p>
            <w:pPr>
              <w:spacing w:line="400" w:lineRule="exact"/>
              <w:rPr>
                <w:rFonts w:hint="eastAsia" w:ascii="宋体" w:hAnsi="宋体"/>
                <w:szCs w:val="21"/>
              </w:rPr>
            </w:pPr>
            <w:r>
              <w:rPr>
                <w:rFonts w:hint="eastAsia" w:ascii="宋体" w:hAnsi="宋体"/>
                <w:szCs w:val="21"/>
              </w:rPr>
              <w:t>外观          无划伤        合格</w:t>
            </w:r>
          </w:p>
          <w:p>
            <w:pPr>
              <w:spacing w:line="400" w:lineRule="exact"/>
              <w:rPr>
                <w:rFonts w:hint="eastAsia" w:ascii="宋体" w:hAnsi="宋体"/>
                <w:szCs w:val="21"/>
              </w:rPr>
            </w:pPr>
            <w:r>
              <w:rPr>
                <w:rFonts w:hint="eastAsia" w:ascii="宋体" w:hAnsi="宋体"/>
                <w:szCs w:val="21"/>
              </w:rPr>
              <w:t>尺寸          符合图纸          符合</w:t>
            </w:r>
          </w:p>
          <w:p>
            <w:pPr>
              <w:spacing w:line="400" w:lineRule="exact"/>
              <w:rPr>
                <w:rFonts w:hint="eastAsia" w:ascii="宋体" w:hAnsi="宋体"/>
                <w:szCs w:val="21"/>
              </w:rPr>
            </w:pPr>
            <w:r>
              <w:rPr>
                <w:rFonts w:hint="eastAsia" w:ascii="宋体" w:hAnsi="宋体"/>
                <w:szCs w:val="21"/>
              </w:rPr>
              <w:t>结论：合格        检验员：尹建康</w:t>
            </w:r>
          </w:p>
          <w:p>
            <w:pPr>
              <w:spacing w:line="400" w:lineRule="exact"/>
              <w:rPr>
                <w:rFonts w:hint="eastAsia" w:ascii="宋体" w:hAnsi="宋体"/>
                <w:szCs w:val="21"/>
              </w:rPr>
            </w:pPr>
            <w:r>
              <w:rPr>
                <w:rFonts w:hint="eastAsia" w:ascii="宋体" w:hAnsi="宋体"/>
                <w:szCs w:val="21"/>
              </w:rPr>
              <w:t>3、时间：2019.6.3材料名称：阀芯</w:t>
            </w:r>
          </w:p>
          <w:p>
            <w:pPr>
              <w:spacing w:line="400" w:lineRule="exact"/>
              <w:rPr>
                <w:rFonts w:hint="eastAsia" w:ascii="宋体" w:hAnsi="宋体"/>
                <w:szCs w:val="21"/>
              </w:rPr>
            </w:pPr>
            <w:r>
              <w:rPr>
                <w:rFonts w:hint="eastAsia" w:ascii="宋体" w:hAnsi="宋体"/>
                <w:szCs w:val="21"/>
              </w:rPr>
              <w:t>检验项目         验收要求        验收结论</w:t>
            </w:r>
          </w:p>
          <w:p>
            <w:pPr>
              <w:spacing w:line="400" w:lineRule="exact"/>
              <w:rPr>
                <w:rFonts w:hint="eastAsia" w:ascii="宋体" w:hAnsi="宋体"/>
                <w:szCs w:val="21"/>
              </w:rPr>
            </w:pPr>
            <w:r>
              <w:rPr>
                <w:rFonts w:hint="eastAsia" w:ascii="宋体" w:hAnsi="宋体"/>
                <w:szCs w:val="21"/>
              </w:rPr>
              <w:t>外观          无划伤        合格</w:t>
            </w:r>
          </w:p>
          <w:p>
            <w:pPr>
              <w:spacing w:line="400" w:lineRule="exact"/>
              <w:rPr>
                <w:rFonts w:hint="eastAsia" w:ascii="宋体" w:hAnsi="宋体"/>
                <w:szCs w:val="21"/>
              </w:rPr>
            </w:pPr>
            <w:r>
              <w:rPr>
                <w:rFonts w:hint="eastAsia" w:ascii="宋体" w:hAnsi="宋体"/>
                <w:szCs w:val="21"/>
              </w:rPr>
              <w:t>尺寸          符合图纸          符合</w:t>
            </w:r>
          </w:p>
          <w:p>
            <w:pPr>
              <w:spacing w:line="400" w:lineRule="exact"/>
              <w:rPr>
                <w:rFonts w:hint="eastAsia" w:ascii="宋体" w:hAnsi="宋体"/>
                <w:szCs w:val="21"/>
              </w:rPr>
            </w:pPr>
            <w:r>
              <w:rPr>
                <w:rFonts w:hint="eastAsia" w:ascii="宋体" w:hAnsi="宋体"/>
                <w:szCs w:val="21"/>
              </w:rPr>
              <w:t>结论：合格        检验员：尹建康</w:t>
            </w:r>
          </w:p>
          <w:p>
            <w:pPr>
              <w:spacing w:line="400" w:lineRule="exact"/>
              <w:rPr>
                <w:rFonts w:hint="eastAsia" w:ascii="宋体" w:hAnsi="宋体"/>
                <w:szCs w:val="21"/>
              </w:rPr>
            </w:pPr>
            <w:r>
              <w:rPr>
                <w:rFonts w:hint="eastAsia" w:ascii="宋体" w:hAnsi="宋体"/>
                <w:szCs w:val="21"/>
              </w:rPr>
              <w:t>4、时间：2019.8.10 材料名称：波纹管</w:t>
            </w:r>
          </w:p>
          <w:p>
            <w:pPr>
              <w:spacing w:line="400" w:lineRule="exact"/>
              <w:rPr>
                <w:rFonts w:hint="eastAsia" w:ascii="宋体" w:hAnsi="宋体"/>
                <w:szCs w:val="21"/>
              </w:rPr>
            </w:pPr>
            <w:r>
              <w:rPr>
                <w:rFonts w:hint="eastAsia" w:ascii="宋体" w:hAnsi="宋体"/>
                <w:szCs w:val="21"/>
              </w:rPr>
              <w:t>检验项目         验收要求       验收结论</w:t>
            </w:r>
          </w:p>
          <w:p>
            <w:pPr>
              <w:spacing w:line="400" w:lineRule="exact"/>
              <w:rPr>
                <w:rFonts w:hint="eastAsia" w:ascii="宋体" w:hAnsi="宋体"/>
                <w:szCs w:val="21"/>
              </w:rPr>
            </w:pPr>
            <w:r>
              <w:rPr>
                <w:rFonts w:hint="eastAsia" w:ascii="宋体" w:hAnsi="宋体"/>
                <w:szCs w:val="21"/>
              </w:rPr>
              <w:t>外观                无损伤     合格</w:t>
            </w:r>
          </w:p>
          <w:p>
            <w:pPr>
              <w:spacing w:line="400" w:lineRule="exact"/>
              <w:rPr>
                <w:rFonts w:hint="eastAsia" w:ascii="宋体" w:hAnsi="宋体"/>
                <w:szCs w:val="21"/>
              </w:rPr>
            </w:pPr>
            <w:r>
              <w:rPr>
                <w:rFonts w:hint="eastAsia" w:ascii="宋体" w:hAnsi="宋体"/>
                <w:szCs w:val="21"/>
              </w:rPr>
              <w:t xml:space="preserve">尺寸          符合图纸          符合      </w:t>
            </w:r>
          </w:p>
          <w:p>
            <w:pPr>
              <w:spacing w:line="400" w:lineRule="exact"/>
              <w:rPr>
                <w:rFonts w:hint="eastAsia" w:ascii="宋体" w:hAnsi="宋体"/>
                <w:szCs w:val="21"/>
              </w:rPr>
            </w:pPr>
            <w:r>
              <w:rPr>
                <w:rFonts w:hint="eastAsia" w:ascii="宋体" w:hAnsi="宋体"/>
                <w:szCs w:val="21"/>
              </w:rPr>
              <w:t>结论：合格        检验员：尹建康</w:t>
            </w:r>
          </w:p>
          <w:p>
            <w:pPr>
              <w:spacing w:line="400" w:lineRule="exact"/>
              <w:rPr>
                <w:rFonts w:hint="eastAsia" w:ascii="宋体" w:hAnsi="宋体"/>
                <w:b/>
                <w:bCs/>
                <w:szCs w:val="21"/>
              </w:rPr>
            </w:pPr>
          </w:p>
          <w:p>
            <w:pPr>
              <w:spacing w:line="400" w:lineRule="exact"/>
              <w:jc w:val="left"/>
              <w:rPr>
                <w:rFonts w:hint="eastAsia" w:ascii="宋体" w:hAnsi="宋体"/>
                <w:szCs w:val="21"/>
              </w:rPr>
            </w:pPr>
            <w:r>
              <w:rPr>
                <w:rFonts w:hint="eastAsia" w:ascii="宋体" w:hAnsi="宋体"/>
                <w:szCs w:val="21"/>
              </w:rPr>
              <w:t>二、产品过程及成品质量监控采取《工序检验记录表》的方式进行记录，通过对每道工序进行监控来保证质量。</w:t>
            </w:r>
          </w:p>
          <w:p>
            <w:pPr>
              <w:spacing w:line="400" w:lineRule="exact"/>
              <w:jc w:val="left"/>
              <w:rPr>
                <w:rFonts w:hint="eastAsia" w:ascii="宋体" w:hAnsi="宋体"/>
                <w:szCs w:val="21"/>
              </w:rPr>
            </w:pPr>
            <w:r>
              <w:rPr>
                <w:rFonts w:hint="eastAsia" w:ascii="宋体" w:hAnsi="宋体"/>
                <w:szCs w:val="21"/>
              </w:rPr>
              <w:t>抽记录：</w:t>
            </w:r>
          </w:p>
          <w:p>
            <w:pPr>
              <w:spacing w:line="400" w:lineRule="exact"/>
              <w:jc w:val="left"/>
              <w:rPr>
                <w:rFonts w:hint="eastAsia" w:ascii="宋体" w:hAnsi="宋体"/>
                <w:szCs w:val="21"/>
              </w:rPr>
            </w:pPr>
            <w:r>
              <w:rPr>
                <w:rFonts w:hint="eastAsia" w:ascii="宋体" w:hAnsi="宋体"/>
                <w:szCs w:val="21"/>
              </w:rPr>
              <w:t>1、组合阀（型号XZHF），时间8月25-9月3日</w:t>
            </w:r>
          </w:p>
          <w:p>
            <w:pPr>
              <w:spacing w:line="400" w:lineRule="exact"/>
              <w:jc w:val="left"/>
              <w:rPr>
                <w:rFonts w:hint="eastAsia" w:ascii="宋体" w:hAnsi="宋体" w:cs="Arial"/>
                <w:szCs w:val="21"/>
              </w:rPr>
            </w:pPr>
            <w:r>
              <w:rPr>
                <w:rFonts w:hint="eastAsia" w:ascii="宋体" w:hAnsi="宋体" w:cs="Arial"/>
                <w:szCs w:val="21"/>
              </w:rPr>
              <w:t>检测工序有：清洗、打磨、焊接、钝化处理、检漏、阀体组装</w:t>
            </w:r>
          </w:p>
          <w:p>
            <w:pPr>
              <w:spacing w:line="400" w:lineRule="exact"/>
              <w:jc w:val="left"/>
              <w:rPr>
                <w:rFonts w:hint="eastAsia" w:ascii="宋体" w:hAnsi="宋体" w:cs="Arial"/>
                <w:szCs w:val="21"/>
              </w:rPr>
            </w:pPr>
            <w:r>
              <w:rPr>
                <w:rFonts w:hint="eastAsia" w:ascii="宋体" w:hAnsi="宋体" w:cs="Arial"/>
                <w:szCs w:val="21"/>
              </w:rPr>
              <w:t>结论：合格</w:t>
            </w:r>
          </w:p>
          <w:p>
            <w:pPr>
              <w:spacing w:line="400" w:lineRule="exact"/>
              <w:jc w:val="left"/>
              <w:rPr>
                <w:rFonts w:hint="eastAsia" w:ascii="宋体" w:hAnsi="宋体" w:cs="Arial"/>
                <w:szCs w:val="21"/>
              </w:rPr>
            </w:pPr>
            <w:r>
              <w:rPr>
                <w:rFonts w:hint="eastAsia" w:ascii="宋体" w:hAnsi="宋体" w:cs="Arial"/>
                <w:szCs w:val="21"/>
              </w:rPr>
              <w:t>监控人:尹建康</w:t>
            </w:r>
          </w:p>
          <w:p>
            <w:pPr>
              <w:spacing w:line="400" w:lineRule="exact"/>
              <w:jc w:val="left"/>
              <w:rPr>
                <w:rFonts w:hint="eastAsia" w:ascii="宋体" w:hAnsi="宋体" w:cs="Arial"/>
                <w:szCs w:val="21"/>
              </w:rPr>
            </w:pPr>
            <w:r>
              <w:rPr>
                <w:rFonts w:hint="eastAsia" w:ascii="宋体" w:hAnsi="宋体" w:cs="Arial"/>
                <w:szCs w:val="21"/>
              </w:rPr>
              <w:t>2、波纹管液位计（型号YWJ），时间：8月27-8月28日</w:t>
            </w:r>
          </w:p>
          <w:p>
            <w:pPr>
              <w:spacing w:line="400" w:lineRule="exact"/>
              <w:jc w:val="left"/>
              <w:rPr>
                <w:rFonts w:hint="eastAsia" w:ascii="宋体" w:hAnsi="宋体" w:cs="Arial"/>
                <w:szCs w:val="21"/>
              </w:rPr>
            </w:pPr>
            <w:r>
              <w:rPr>
                <w:rFonts w:hint="eastAsia" w:ascii="宋体" w:hAnsi="宋体" w:cs="Arial"/>
                <w:szCs w:val="21"/>
              </w:rPr>
              <w:t>检测工序有：检漏、扭力管测试、初次测试、充液、老练测试、打水压、打压测试等</w:t>
            </w:r>
          </w:p>
          <w:p>
            <w:pPr>
              <w:spacing w:line="400" w:lineRule="exact"/>
              <w:jc w:val="left"/>
              <w:rPr>
                <w:rFonts w:hint="eastAsia" w:ascii="宋体" w:hAnsi="宋体" w:cs="Arial"/>
                <w:szCs w:val="21"/>
              </w:rPr>
            </w:pPr>
            <w:r>
              <w:rPr>
                <w:rFonts w:hint="eastAsia" w:ascii="宋体" w:hAnsi="宋体" w:cs="Arial"/>
                <w:szCs w:val="21"/>
              </w:rPr>
              <w:t>监控人:尹建康</w:t>
            </w:r>
          </w:p>
          <w:p>
            <w:pPr>
              <w:spacing w:line="400" w:lineRule="exact"/>
              <w:jc w:val="left"/>
              <w:rPr>
                <w:rFonts w:hint="eastAsia" w:ascii="宋体" w:hAnsi="宋体" w:cs="Arial"/>
                <w:szCs w:val="21"/>
              </w:rPr>
            </w:pPr>
            <w:r>
              <w:rPr>
                <w:rFonts w:hint="eastAsia" w:ascii="宋体" w:hAnsi="宋体" w:cs="Arial"/>
                <w:szCs w:val="21"/>
              </w:rPr>
              <w:t>结论：合格</w:t>
            </w:r>
          </w:p>
          <w:p>
            <w:pPr>
              <w:numPr>
                <w:ilvl w:val="0"/>
                <w:numId w:val="13"/>
              </w:numPr>
              <w:spacing w:line="400" w:lineRule="exact"/>
              <w:jc w:val="left"/>
              <w:rPr>
                <w:rFonts w:hint="eastAsia" w:ascii="宋体" w:hAnsi="宋体" w:cs="Arial"/>
                <w:szCs w:val="21"/>
              </w:rPr>
            </w:pPr>
            <w:bookmarkStart w:id="2" w:name="_GoBack"/>
            <w:r>
              <w:rPr>
                <w:rFonts w:hint="eastAsia" w:ascii="宋体" w:hAnsi="宋体" w:cs="Arial"/>
                <w:szCs w:val="21"/>
              </w:rPr>
              <w:t>成品检验，依据企业标准（标准已备案）</w:t>
            </w:r>
            <w:bookmarkEnd w:id="2"/>
            <w:r>
              <w:rPr>
                <w:rFonts w:hint="eastAsia" w:ascii="宋体" w:hAnsi="宋体" w:cs="Arial"/>
                <w:szCs w:val="21"/>
              </w:rPr>
              <w:t>，抽出厂检验记录：</w:t>
            </w:r>
          </w:p>
          <w:p>
            <w:pPr>
              <w:numPr>
                <w:ilvl w:val="0"/>
                <w:numId w:val="14"/>
              </w:numPr>
              <w:spacing w:line="400" w:lineRule="exact"/>
              <w:jc w:val="left"/>
              <w:rPr>
                <w:rFonts w:hint="eastAsia" w:ascii="Arial" w:hAnsi="Arial" w:cs="宋体"/>
                <w:szCs w:val="21"/>
              </w:rPr>
            </w:pPr>
            <w:r>
              <w:rPr>
                <w:rFonts w:hint="eastAsia" w:ascii="Arial" w:hAnsi="Arial" w:cs="宋体"/>
                <w:szCs w:val="21"/>
              </w:rPr>
              <w:t>双波纹管液位计，型号：YWJ-I</w:t>
            </w:r>
          </w:p>
          <w:p>
            <w:pPr>
              <w:spacing w:line="400" w:lineRule="exact"/>
              <w:jc w:val="left"/>
              <w:rPr>
                <w:rFonts w:hint="eastAsia" w:ascii="Arial" w:hAnsi="Arial" w:cs="宋体"/>
                <w:szCs w:val="21"/>
              </w:rPr>
            </w:pPr>
            <w:r>
              <w:rPr>
                <w:rFonts w:hint="eastAsia" w:ascii="Arial" w:hAnsi="Arial" w:cs="宋体"/>
                <w:szCs w:val="21"/>
              </w:rPr>
              <w:t>出厂编号：177001</w:t>
            </w:r>
          </w:p>
          <w:p>
            <w:pPr>
              <w:spacing w:line="400" w:lineRule="exact"/>
              <w:jc w:val="left"/>
              <w:rPr>
                <w:rFonts w:hint="eastAsia" w:ascii="Arial" w:hAnsi="Arial" w:cs="宋体"/>
                <w:szCs w:val="21"/>
              </w:rPr>
            </w:pPr>
            <w:r>
              <w:rPr>
                <w:rFonts w:hint="eastAsia" w:ascii="Arial" w:hAnsi="Arial" w:cs="宋体"/>
                <w:szCs w:val="21"/>
              </w:rPr>
              <w:t>检验项目：外观、基本误差、回差、零点误差、指针转动平稳性、轻敲移位、密封性、耐压强度等。</w:t>
            </w:r>
          </w:p>
          <w:p>
            <w:pPr>
              <w:spacing w:line="400" w:lineRule="exact"/>
              <w:jc w:val="left"/>
              <w:rPr>
                <w:rFonts w:hint="eastAsia" w:ascii="Arial" w:hAnsi="Arial" w:cs="宋体"/>
                <w:szCs w:val="21"/>
              </w:rPr>
            </w:pPr>
            <w:r>
              <w:rPr>
                <w:rFonts w:hint="eastAsia" w:ascii="Arial" w:hAnsi="Arial" w:cs="宋体"/>
                <w:szCs w:val="21"/>
              </w:rPr>
              <w:t>结论:合格</w:t>
            </w:r>
          </w:p>
          <w:p>
            <w:pPr>
              <w:spacing w:line="400" w:lineRule="exact"/>
              <w:jc w:val="left"/>
              <w:rPr>
                <w:rFonts w:hint="eastAsia" w:ascii="Arial" w:hAnsi="Arial" w:cs="宋体"/>
                <w:szCs w:val="21"/>
              </w:rPr>
            </w:pPr>
            <w:r>
              <w:rPr>
                <w:rFonts w:hint="eastAsia" w:ascii="Arial" w:hAnsi="Arial" w:cs="宋体"/>
                <w:szCs w:val="21"/>
              </w:rPr>
              <w:t>检验员：赵江帆</w:t>
            </w:r>
          </w:p>
          <w:p>
            <w:pPr>
              <w:spacing w:line="400" w:lineRule="exact"/>
              <w:jc w:val="left"/>
              <w:rPr>
                <w:rFonts w:hint="eastAsia" w:ascii="Arial" w:hAnsi="Arial" w:cs="宋体"/>
                <w:szCs w:val="21"/>
              </w:rPr>
            </w:pPr>
            <w:r>
              <w:rPr>
                <w:rFonts w:hint="eastAsia" w:ascii="Arial" w:hAnsi="Arial" w:cs="宋体"/>
                <w:szCs w:val="21"/>
              </w:rPr>
              <w:t>复核：殷世洋</w:t>
            </w:r>
          </w:p>
          <w:p>
            <w:pPr>
              <w:spacing w:line="400" w:lineRule="exact"/>
              <w:jc w:val="left"/>
              <w:rPr>
                <w:rFonts w:hint="eastAsia" w:ascii="Arial" w:hAnsi="Arial" w:cs="宋体"/>
                <w:szCs w:val="21"/>
              </w:rPr>
            </w:pPr>
            <w:r>
              <w:rPr>
                <w:rFonts w:hint="eastAsia" w:ascii="Arial" w:hAnsi="Arial" w:cs="宋体"/>
                <w:szCs w:val="21"/>
              </w:rPr>
              <w:t>日期：2019.7.19</w:t>
            </w:r>
          </w:p>
          <w:p>
            <w:pPr>
              <w:numPr>
                <w:ilvl w:val="0"/>
                <w:numId w:val="14"/>
              </w:numPr>
              <w:spacing w:line="400" w:lineRule="exact"/>
              <w:jc w:val="left"/>
              <w:rPr>
                <w:rFonts w:hint="eastAsia" w:ascii="Arial" w:hAnsi="Arial" w:cs="宋体"/>
                <w:szCs w:val="21"/>
              </w:rPr>
            </w:pPr>
            <w:r>
              <w:rPr>
                <w:rFonts w:hint="eastAsia" w:ascii="Arial" w:hAnsi="Arial" w:cs="宋体"/>
                <w:szCs w:val="21"/>
              </w:rPr>
              <w:t>真空阀，型号：ZK-30WA-1</w:t>
            </w:r>
          </w:p>
          <w:p>
            <w:pPr>
              <w:spacing w:line="400" w:lineRule="exact"/>
              <w:jc w:val="left"/>
              <w:rPr>
                <w:rFonts w:hint="eastAsia" w:ascii="Arial" w:hAnsi="Arial" w:cs="宋体"/>
                <w:szCs w:val="21"/>
              </w:rPr>
            </w:pPr>
            <w:r>
              <w:rPr>
                <w:rFonts w:hint="eastAsia" w:ascii="Arial" w:hAnsi="Arial" w:cs="宋体"/>
                <w:szCs w:val="21"/>
              </w:rPr>
              <w:t>出厂编号：805004</w:t>
            </w:r>
          </w:p>
          <w:p>
            <w:pPr>
              <w:spacing w:line="400" w:lineRule="exact"/>
              <w:jc w:val="left"/>
              <w:rPr>
                <w:rFonts w:hint="eastAsia" w:ascii="Arial" w:hAnsi="Arial" w:cs="宋体"/>
                <w:szCs w:val="21"/>
              </w:rPr>
            </w:pPr>
            <w:r>
              <w:rPr>
                <w:rFonts w:hint="eastAsia" w:ascii="Arial" w:hAnsi="Arial" w:cs="宋体"/>
                <w:szCs w:val="21"/>
              </w:rPr>
              <w:t>检验项目：外观、漏率、上通道焊接、下通道焊接、管道焊接、密封性、耐压强度等。</w:t>
            </w:r>
          </w:p>
          <w:p>
            <w:pPr>
              <w:spacing w:line="400" w:lineRule="exact"/>
              <w:jc w:val="left"/>
              <w:rPr>
                <w:rFonts w:hint="eastAsia" w:ascii="Arial" w:hAnsi="Arial" w:cs="宋体"/>
                <w:szCs w:val="21"/>
              </w:rPr>
            </w:pPr>
            <w:r>
              <w:rPr>
                <w:rFonts w:hint="eastAsia" w:ascii="Arial" w:hAnsi="Arial" w:cs="宋体"/>
                <w:szCs w:val="21"/>
              </w:rPr>
              <w:t>结论:合格</w:t>
            </w:r>
          </w:p>
          <w:p>
            <w:pPr>
              <w:spacing w:line="400" w:lineRule="exact"/>
              <w:jc w:val="left"/>
              <w:rPr>
                <w:rFonts w:hint="eastAsia" w:ascii="Arial" w:hAnsi="Arial" w:cs="宋体"/>
                <w:szCs w:val="21"/>
              </w:rPr>
            </w:pPr>
            <w:r>
              <w:rPr>
                <w:rFonts w:hint="eastAsia" w:ascii="Arial" w:hAnsi="Arial" w:cs="宋体"/>
                <w:szCs w:val="21"/>
              </w:rPr>
              <w:t>检验员：李义寿</w:t>
            </w:r>
          </w:p>
          <w:p>
            <w:pPr>
              <w:spacing w:line="400" w:lineRule="exact"/>
              <w:jc w:val="left"/>
              <w:rPr>
                <w:rFonts w:hint="eastAsia" w:ascii="Arial" w:hAnsi="Arial" w:cs="宋体"/>
                <w:szCs w:val="21"/>
              </w:rPr>
            </w:pPr>
            <w:r>
              <w:rPr>
                <w:rFonts w:hint="eastAsia" w:ascii="Arial" w:hAnsi="Arial" w:cs="宋体"/>
                <w:szCs w:val="21"/>
              </w:rPr>
              <w:t>复核：殷世洋</w:t>
            </w:r>
          </w:p>
          <w:p>
            <w:pPr>
              <w:spacing w:line="400" w:lineRule="exact"/>
              <w:jc w:val="left"/>
              <w:rPr>
                <w:rFonts w:hint="eastAsia" w:ascii="Arial" w:hAnsi="Arial" w:cs="宋体"/>
                <w:szCs w:val="21"/>
              </w:rPr>
            </w:pPr>
            <w:r>
              <w:rPr>
                <w:rFonts w:hint="eastAsia" w:ascii="Arial" w:hAnsi="Arial" w:cs="宋体"/>
                <w:szCs w:val="21"/>
              </w:rPr>
              <w:t>日期：2019.8.5</w:t>
            </w:r>
          </w:p>
          <w:p>
            <w:pPr>
              <w:numPr>
                <w:ilvl w:val="0"/>
                <w:numId w:val="14"/>
              </w:numPr>
              <w:spacing w:line="400" w:lineRule="exact"/>
              <w:jc w:val="left"/>
              <w:rPr>
                <w:rFonts w:hint="eastAsia" w:ascii="Arial" w:hAnsi="Arial" w:cs="宋体"/>
                <w:szCs w:val="21"/>
              </w:rPr>
            </w:pPr>
            <w:r>
              <w:rPr>
                <w:rFonts w:hint="eastAsia" w:ascii="Arial" w:hAnsi="Arial" w:cs="宋体"/>
                <w:szCs w:val="21"/>
              </w:rPr>
              <w:t>组合阀，型号：XZHF</w:t>
            </w:r>
          </w:p>
          <w:p>
            <w:pPr>
              <w:spacing w:line="400" w:lineRule="exact"/>
              <w:jc w:val="left"/>
              <w:rPr>
                <w:rFonts w:hint="eastAsia" w:ascii="Arial" w:hAnsi="Arial" w:cs="宋体"/>
                <w:szCs w:val="21"/>
              </w:rPr>
            </w:pPr>
            <w:r>
              <w:rPr>
                <w:rFonts w:hint="eastAsia" w:ascii="Arial" w:hAnsi="Arial" w:cs="宋体"/>
                <w:szCs w:val="21"/>
              </w:rPr>
              <w:t>出厂编号：29051</w:t>
            </w:r>
          </w:p>
          <w:p>
            <w:pPr>
              <w:spacing w:line="400" w:lineRule="exact"/>
              <w:jc w:val="left"/>
              <w:rPr>
                <w:rFonts w:hint="eastAsia" w:ascii="Arial" w:hAnsi="Arial" w:cs="宋体"/>
                <w:szCs w:val="21"/>
              </w:rPr>
            </w:pPr>
            <w:r>
              <w:rPr>
                <w:rFonts w:hint="eastAsia" w:ascii="Arial" w:hAnsi="Arial" w:cs="宋体"/>
                <w:szCs w:val="21"/>
              </w:rPr>
              <w:t>检验项目：外观、漏率、高压端出气量、压力表出气量、低压端出气量、密封性、耐压强度等。</w:t>
            </w:r>
          </w:p>
          <w:p>
            <w:pPr>
              <w:spacing w:line="400" w:lineRule="exact"/>
              <w:jc w:val="left"/>
              <w:rPr>
                <w:rFonts w:hint="eastAsia" w:ascii="Arial" w:hAnsi="Arial" w:cs="宋体"/>
                <w:szCs w:val="21"/>
              </w:rPr>
            </w:pPr>
            <w:r>
              <w:rPr>
                <w:rFonts w:hint="eastAsia" w:ascii="Arial" w:hAnsi="Arial" w:cs="宋体"/>
                <w:szCs w:val="21"/>
              </w:rPr>
              <w:t>结论:合格</w:t>
            </w:r>
          </w:p>
          <w:p>
            <w:pPr>
              <w:spacing w:line="400" w:lineRule="exact"/>
              <w:jc w:val="left"/>
              <w:rPr>
                <w:rFonts w:hint="eastAsia" w:ascii="Arial" w:hAnsi="Arial" w:cs="宋体"/>
                <w:szCs w:val="21"/>
              </w:rPr>
            </w:pPr>
            <w:r>
              <w:rPr>
                <w:rFonts w:hint="eastAsia" w:ascii="Arial" w:hAnsi="Arial" w:cs="宋体"/>
                <w:szCs w:val="21"/>
              </w:rPr>
              <w:t>检验员：杨帆</w:t>
            </w:r>
          </w:p>
          <w:p>
            <w:pPr>
              <w:spacing w:line="400" w:lineRule="exact"/>
              <w:jc w:val="left"/>
              <w:rPr>
                <w:rFonts w:hint="eastAsia" w:ascii="Arial" w:hAnsi="Arial" w:cs="宋体"/>
                <w:szCs w:val="21"/>
              </w:rPr>
            </w:pPr>
            <w:r>
              <w:rPr>
                <w:rFonts w:hint="eastAsia" w:ascii="Arial" w:hAnsi="Arial" w:cs="宋体"/>
                <w:szCs w:val="21"/>
              </w:rPr>
              <w:t>复核：殷世洋</w:t>
            </w:r>
          </w:p>
          <w:p>
            <w:pPr>
              <w:spacing w:line="400" w:lineRule="exact"/>
              <w:jc w:val="left"/>
              <w:rPr>
                <w:rFonts w:hint="eastAsia" w:ascii="Arial" w:hAnsi="Arial" w:cs="宋体"/>
                <w:szCs w:val="21"/>
              </w:rPr>
            </w:pPr>
            <w:r>
              <w:rPr>
                <w:rFonts w:hint="eastAsia" w:ascii="Arial" w:hAnsi="Arial" w:cs="宋体"/>
                <w:szCs w:val="21"/>
              </w:rPr>
              <w:t>日期：2019.9.4</w:t>
            </w:r>
          </w:p>
          <w:p>
            <w:pPr>
              <w:spacing w:line="400" w:lineRule="exact"/>
              <w:ind w:firstLine="420" w:firstLineChars="200"/>
              <w:rPr>
                <w:rFonts w:hint="eastAsia" w:ascii="宋体" w:hAnsi="宋体" w:cs="Arial"/>
                <w:szCs w:val="21"/>
              </w:rPr>
            </w:pPr>
            <w:r>
              <w:rPr>
                <w:rFonts w:hint="eastAsia" w:ascii="宋体" w:hAnsi="宋体" w:cs="Arial"/>
                <w:szCs w:val="21"/>
              </w:rPr>
              <w:t>组织的质检工作均为授权的质检员进行,检验过程基本受控。</w:t>
            </w:r>
          </w:p>
          <w:p>
            <w:pPr>
              <w:widowControl/>
              <w:jc w:val="left"/>
              <w:rPr>
                <w:rFonts w:ascii="宋体" w:hAnsi="宋体"/>
                <w:szCs w:val="21"/>
              </w:rPr>
            </w:pPr>
            <w:r>
              <w:rPr>
                <w:rFonts w:hint="eastAsia" w:ascii="宋体" w:hAnsi="宋体" w:cs="Arial"/>
                <w:szCs w:val="21"/>
              </w:rPr>
              <w:t>查产品委外送检情况：提供有</w:t>
            </w:r>
            <w:r>
              <w:rPr>
                <w:rFonts w:hint="eastAsia" w:ascii="Arial" w:hAnsi="Arial" w:cs="宋体"/>
                <w:szCs w:val="21"/>
              </w:rPr>
              <w:t>双波纹管液位计的型式试验报告，符合标准，有 2018年、2019年双波纹管液位计和高真空阀门的委外检测报告，具体见附件。</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spacing w:line="400" w:lineRule="exact"/>
              <w:rPr>
                <w:rFonts w:ascii="宋体" w:hAnsi="宋体" w:cs="宋体"/>
                <w:szCs w:val="21"/>
                <w:highlight w:val="green"/>
              </w:rPr>
            </w:pPr>
            <w:r>
              <w:rPr>
                <w:rFonts w:hint="eastAsia" w:ascii="宋体" w:hAnsi="宋体" w:cs="宋体"/>
                <w:szCs w:val="21"/>
              </w:rPr>
              <w:t>组织编制了《不合格品控制程序》：该公司的不合格处理方式有:降级使用或改变用途；报废或退货。通过了解，主要不符合为装配过程缺陷。</w:t>
            </w:r>
          </w:p>
          <w:p>
            <w:pPr>
              <w:spacing w:line="400" w:lineRule="exact"/>
              <w:rPr>
                <w:rFonts w:hint="eastAsia" w:ascii="宋体" w:hAnsi="宋体"/>
                <w:szCs w:val="21"/>
              </w:rPr>
            </w:pPr>
            <w:r>
              <w:rPr>
                <w:rFonts w:hint="eastAsia" w:ascii="宋体" w:hAnsi="宋体"/>
                <w:szCs w:val="21"/>
              </w:rPr>
              <w:t xml:space="preserve">抽：《不合格品处理单》 </w:t>
            </w:r>
          </w:p>
          <w:p>
            <w:pPr>
              <w:spacing w:line="400" w:lineRule="exact"/>
              <w:rPr>
                <w:rFonts w:hint="eastAsia" w:ascii="宋体" w:hAnsi="宋体"/>
                <w:szCs w:val="21"/>
              </w:rPr>
            </w:pPr>
            <w:r>
              <w:rPr>
                <w:rFonts w:hint="eastAsia" w:ascii="宋体" w:hAnsi="宋体"/>
                <w:szCs w:val="21"/>
              </w:rPr>
              <w:t>不合格描述：液位计的阀门里面水残留过多。</w:t>
            </w:r>
          </w:p>
          <w:p>
            <w:pPr>
              <w:spacing w:line="400" w:lineRule="exact"/>
              <w:rPr>
                <w:rFonts w:hint="eastAsia" w:ascii="宋体" w:hAnsi="宋体"/>
                <w:szCs w:val="21"/>
              </w:rPr>
            </w:pPr>
            <w:r>
              <w:rPr>
                <w:rFonts w:hint="eastAsia" w:ascii="宋体" w:hAnsi="宋体"/>
                <w:szCs w:val="21"/>
              </w:rPr>
              <w:t>评审意见：返修。</w:t>
            </w:r>
          </w:p>
          <w:p>
            <w:pPr>
              <w:spacing w:line="400" w:lineRule="exact"/>
              <w:rPr>
                <w:rFonts w:hint="eastAsia" w:ascii="宋体" w:hAnsi="宋体"/>
                <w:szCs w:val="21"/>
              </w:rPr>
            </w:pPr>
            <w:r>
              <w:rPr>
                <w:rFonts w:hint="eastAsia" w:ascii="宋体" w:hAnsi="宋体"/>
                <w:szCs w:val="21"/>
              </w:rPr>
              <w:t>验证人：殷世洋  2019.7.27</w:t>
            </w:r>
          </w:p>
          <w:p>
            <w:pPr>
              <w:spacing w:line="400" w:lineRule="exact"/>
              <w:rPr>
                <w:rFonts w:hint="eastAsia" w:ascii="宋体" w:hAnsi="宋体"/>
                <w:szCs w:val="21"/>
              </w:rPr>
            </w:pPr>
            <w:r>
              <w:rPr>
                <w:rFonts w:hint="eastAsia" w:ascii="宋体" w:hAnsi="宋体"/>
                <w:szCs w:val="21"/>
              </w:rPr>
              <w:t>符合要求。</w:t>
            </w:r>
          </w:p>
          <w:p>
            <w:pPr>
              <w:spacing w:line="400" w:lineRule="exact"/>
              <w:ind w:firstLine="210" w:firstLineChars="100"/>
              <w:rPr>
                <w:rFonts w:ascii="宋体" w:hAnsi="宋体" w:cs="宋体"/>
                <w:szCs w:val="21"/>
              </w:rPr>
            </w:pPr>
            <w:r>
              <w:rPr>
                <w:rFonts w:hint="eastAsia" w:ascii="宋体" w:hAnsi="宋体"/>
                <w:szCs w:val="21"/>
              </w:rPr>
              <w:t>负责人讲：组织基本上没有让步接收、让步放行、让步使用的情况。负责人讲：组织基本上没有让步接收、让步放行、让步使用的情况。</w:t>
            </w:r>
          </w:p>
          <w:p>
            <w:pPr>
              <w:rPr>
                <w:rFonts w:ascii="宋体" w:hAnsi="宋体" w:cs="宋体"/>
                <w:color w:val="000000"/>
                <w:szCs w:val="21"/>
              </w:rPr>
            </w:pPr>
          </w:p>
        </w:tc>
        <w:tc>
          <w:tcPr>
            <w:tcW w:w="1585" w:type="dxa"/>
          </w:tcPr>
          <w:p>
            <w:pPr>
              <w:rPr>
                <w:rFonts w:asciiTheme="minorEastAsia" w:hAnsiTheme="minorEastAsia" w:eastAsiaTheme="minorEastAsia"/>
                <w:szCs w:val="21"/>
              </w:rPr>
            </w:pPr>
          </w:p>
        </w:tc>
      </w:tr>
    </w:tbl>
    <w:p>
      <w:pPr>
        <w:pStyle w:val="5"/>
      </w:pPr>
      <w:r>
        <w:rPr>
          <w:rFonts w:hint="eastAsia"/>
        </w:rPr>
        <w:t>说明：不符合标注N</w:t>
      </w:r>
    </w:p>
    <w:p>
      <w:pPr>
        <w:spacing w:line="480" w:lineRule="exact"/>
        <w:jc w:val="center"/>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44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44</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E983EE"/>
    <w:multiLevelType w:val="singleLevel"/>
    <w:tmpl w:val="83E983EE"/>
    <w:lvl w:ilvl="0" w:tentative="0">
      <w:start w:val="1"/>
      <w:numFmt w:val="decimal"/>
      <w:suff w:val="nothing"/>
      <w:lvlText w:val="%1）"/>
      <w:lvlJc w:val="left"/>
    </w:lvl>
  </w:abstractNum>
  <w:abstractNum w:abstractNumId="1">
    <w:nsid w:val="A7D257ED"/>
    <w:multiLevelType w:val="singleLevel"/>
    <w:tmpl w:val="A7D257ED"/>
    <w:lvl w:ilvl="0" w:tentative="0">
      <w:start w:val="1"/>
      <w:numFmt w:val="lowerLetter"/>
      <w:lvlText w:val="%1)"/>
      <w:lvlJc w:val="left"/>
      <w:pPr>
        <w:tabs>
          <w:tab w:val="left" w:pos="312"/>
        </w:tabs>
      </w:pPr>
    </w:lvl>
  </w:abstractNum>
  <w:abstractNum w:abstractNumId="2">
    <w:nsid w:val="D6689881"/>
    <w:multiLevelType w:val="singleLevel"/>
    <w:tmpl w:val="D6689881"/>
    <w:lvl w:ilvl="0" w:tentative="0">
      <w:start w:val="1"/>
      <w:numFmt w:val="decimal"/>
      <w:suff w:val="nothing"/>
      <w:lvlText w:val="%1）"/>
      <w:lvlJc w:val="left"/>
    </w:lvl>
  </w:abstractNum>
  <w:abstractNum w:abstractNumId="3">
    <w:nsid w:val="EAB261EF"/>
    <w:multiLevelType w:val="singleLevel"/>
    <w:tmpl w:val="EAB261EF"/>
    <w:lvl w:ilvl="0" w:tentative="0">
      <w:start w:val="1"/>
      <w:numFmt w:val="decimal"/>
      <w:suff w:val="nothing"/>
      <w:lvlText w:val="%1）"/>
      <w:lvlJc w:val="left"/>
    </w:lvl>
  </w:abstractNum>
  <w:abstractNum w:abstractNumId="4">
    <w:nsid w:val="EC2D6A40"/>
    <w:multiLevelType w:val="singleLevel"/>
    <w:tmpl w:val="EC2D6A40"/>
    <w:lvl w:ilvl="0" w:tentative="0">
      <w:start w:val="1"/>
      <w:numFmt w:val="decimal"/>
      <w:suff w:val="nothing"/>
      <w:lvlText w:val="%1、"/>
      <w:lvlJc w:val="left"/>
    </w:lvl>
  </w:abstractNum>
  <w:abstractNum w:abstractNumId="5">
    <w:nsid w:val="F4F30867"/>
    <w:multiLevelType w:val="singleLevel"/>
    <w:tmpl w:val="F4F30867"/>
    <w:lvl w:ilvl="0" w:tentative="0">
      <w:start w:val="1"/>
      <w:numFmt w:val="decimal"/>
      <w:suff w:val="nothing"/>
      <w:lvlText w:val="%1）"/>
      <w:lvlJc w:val="left"/>
    </w:lvl>
  </w:abstractNum>
  <w:abstractNum w:abstractNumId="6">
    <w:nsid w:val="07FA2169"/>
    <w:multiLevelType w:val="singleLevel"/>
    <w:tmpl w:val="07FA2169"/>
    <w:lvl w:ilvl="0" w:tentative="0">
      <w:start w:val="1"/>
      <w:numFmt w:val="decimal"/>
      <w:suff w:val="nothing"/>
      <w:lvlText w:val="%1、"/>
      <w:lvlJc w:val="left"/>
    </w:lvl>
  </w:abstractNum>
  <w:abstractNum w:abstractNumId="7">
    <w:nsid w:val="0EB75880"/>
    <w:multiLevelType w:val="singleLevel"/>
    <w:tmpl w:val="0EB75880"/>
    <w:lvl w:ilvl="0" w:tentative="0">
      <w:start w:val="3"/>
      <w:numFmt w:val="chineseCounting"/>
      <w:suff w:val="nothing"/>
      <w:lvlText w:val="%1、"/>
      <w:lvlJc w:val="left"/>
      <w:rPr>
        <w:rFonts w:hint="eastAsia"/>
      </w:rPr>
    </w:lvl>
  </w:abstractNum>
  <w:abstractNum w:abstractNumId="8">
    <w:nsid w:val="1CD588A5"/>
    <w:multiLevelType w:val="singleLevel"/>
    <w:tmpl w:val="1CD588A5"/>
    <w:lvl w:ilvl="0" w:tentative="0">
      <w:start w:val="1"/>
      <w:numFmt w:val="decimal"/>
      <w:suff w:val="nothing"/>
      <w:lvlText w:val="%1）"/>
      <w:lvlJc w:val="left"/>
    </w:lvl>
  </w:abstractNum>
  <w:abstractNum w:abstractNumId="9">
    <w:nsid w:val="2E8E3989"/>
    <w:multiLevelType w:val="multilevel"/>
    <w:tmpl w:val="2E8E3989"/>
    <w:lvl w:ilvl="0" w:tentative="0">
      <w:start w:val="1"/>
      <w:numFmt w:val="decimal"/>
      <w:lvlText w:val="%1）"/>
      <w:lvlJc w:val="left"/>
      <w:pPr>
        <w:ind w:left="725" w:hanging="360"/>
      </w:pPr>
      <w:rPr>
        <w:rFonts w:hint="default"/>
      </w:r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10">
    <w:nsid w:val="3247A052"/>
    <w:multiLevelType w:val="singleLevel"/>
    <w:tmpl w:val="3247A052"/>
    <w:lvl w:ilvl="0" w:tentative="0">
      <w:start w:val="1"/>
      <w:numFmt w:val="decimal"/>
      <w:suff w:val="nothing"/>
      <w:lvlText w:val="%1、"/>
      <w:lvlJc w:val="left"/>
    </w:lvl>
  </w:abstractNum>
  <w:abstractNum w:abstractNumId="11">
    <w:nsid w:val="3B4166E5"/>
    <w:multiLevelType w:val="multilevel"/>
    <w:tmpl w:val="3B4166E5"/>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2">
    <w:nsid w:val="58FE0454"/>
    <w:multiLevelType w:val="multilevel"/>
    <w:tmpl w:val="58FE0454"/>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64FE8ABA"/>
    <w:multiLevelType w:val="singleLevel"/>
    <w:tmpl w:val="64FE8ABA"/>
    <w:lvl w:ilvl="0" w:tentative="0">
      <w:start w:val="1"/>
      <w:numFmt w:val="decimal"/>
      <w:suff w:val="nothing"/>
      <w:lvlText w:val="%1）"/>
      <w:lvlJc w:val="left"/>
    </w:lvl>
  </w:abstractNum>
  <w:num w:numId="1">
    <w:abstractNumId w:val="3"/>
  </w:num>
  <w:num w:numId="2">
    <w:abstractNumId w:val="0"/>
  </w:num>
  <w:num w:numId="3">
    <w:abstractNumId w:val="13"/>
  </w:num>
  <w:num w:numId="4">
    <w:abstractNumId w:val="5"/>
    <w:lvlOverride w:ilvl="0">
      <w:startOverride w:val="1"/>
    </w:lvlOverride>
  </w:num>
  <w:num w:numId="5">
    <w:abstractNumId w:val="1"/>
  </w:num>
  <w:num w:numId="6">
    <w:abstractNumId w:val="8"/>
  </w:num>
  <w:num w:numId="7">
    <w:abstractNumId w:val="12"/>
  </w:num>
  <w:num w:numId="8">
    <w:abstractNumId w:val="2"/>
  </w:num>
  <w:num w:numId="9">
    <w:abstractNumId w:val="9"/>
  </w:num>
  <w:num w:numId="10">
    <w:abstractNumId w:val="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5345"/>
    <w:rsid w:val="00062E46"/>
    <w:rsid w:val="000A3B9C"/>
    <w:rsid w:val="00107DD6"/>
    <w:rsid w:val="00130822"/>
    <w:rsid w:val="00137B93"/>
    <w:rsid w:val="0014585A"/>
    <w:rsid w:val="00160A72"/>
    <w:rsid w:val="001A2D7F"/>
    <w:rsid w:val="001B2B0D"/>
    <w:rsid w:val="00217C46"/>
    <w:rsid w:val="002939AD"/>
    <w:rsid w:val="00297F74"/>
    <w:rsid w:val="002E76F4"/>
    <w:rsid w:val="00300515"/>
    <w:rsid w:val="00310D48"/>
    <w:rsid w:val="00337922"/>
    <w:rsid w:val="00340867"/>
    <w:rsid w:val="0036699A"/>
    <w:rsid w:val="00380837"/>
    <w:rsid w:val="00382630"/>
    <w:rsid w:val="003A198A"/>
    <w:rsid w:val="00404B05"/>
    <w:rsid w:val="00410914"/>
    <w:rsid w:val="004A525D"/>
    <w:rsid w:val="004B2C89"/>
    <w:rsid w:val="00536930"/>
    <w:rsid w:val="00564E53"/>
    <w:rsid w:val="005B1A62"/>
    <w:rsid w:val="005B3F48"/>
    <w:rsid w:val="005C7ABB"/>
    <w:rsid w:val="005D5659"/>
    <w:rsid w:val="005E03FF"/>
    <w:rsid w:val="00600C20"/>
    <w:rsid w:val="00644FE2"/>
    <w:rsid w:val="00660569"/>
    <w:rsid w:val="00665FF4"/>
    <w:rsid w:val="00670247"/>
    <w:rsid w:val="0067640C"/>
    <w:rsid w:val="00684BAD"/>
    <w:rsid w:val="006A3417"/>
    <w:rsid w:val="006B5A18"/>
    <w:rsid w:val="006B64BD"/>
    <w:rsid w:val="006E2B4D"/>
    <w:rsid w:val="006E678B"/>
    <w:rsid w:val="007757F3"/>
    <w:rsid w:val="007C593E"/>
    <w:rsid w:val="007E6AEB"/>
    <w:rsid w:val="008234A0"/>
    <w:rsid w:val="008973EE"/>
    <w:rsid w:val="00904C9E"/>
    <w:rsid w:val="00927A62"/>
    <w:rsid w:val="00971600"/>
    <w:rsid w:val="009905EF"/>
    <w:rsid w:val="009973B4"/>
    <w:rsid w:val="009B21B3"/>
    <w:rsid w:val="009C28C1"/>
    <w:rsid w:val="009F7EED"/>
    <w:rsid w:val="00A210F9"/>
    <w:rsid w:val="00A76454"/>
    <w:rsid w:val="00A80636"/>
    <w:rsid w:val="00A833AA"/>
    <w:rsid w:val="00AD419C"/>
    <w:rsid w:val="00AF0AAB"/>
    <w:rsid w:val="00B124D6"/>
    <w:rsid w:val="00B25608"/>
    <w:rsid w:val="00B45A36"/>
    <w:rsid w:val="00B62C4A"/>
    <w:rsid w:val="00B90402"/>
    <w:rsid w:val="00BF597E"/>
    <w:rsid w:val="00C2573B"/>
    <w:rsid w:val="00C51A36"/>
    <w:rsid w:val="00C55228"/>
    <w:rsid w:val="00CB77A7"/>
    <w:rsid w:val="00CE315A"/>
    <w:rsid w:val="00CF3288"/>
    <w:rsid w:val="00CF7B5E"/>
    <w:rsid w:val="00D06F59"/>
    <w:rsid w:val="00D258D5"/>
    <w:rsid w:val="00D455CF"/>
    <w:rsid w:val="00D67493"/>
    <w:rsid w:val="00D8388C"/>
    <w:rsid w:val="00D925DB"/>
    <w:rsid w:val="00DF76EF"/>
    <w:rsid w:val="00E04CE2"/>
    <w:rsid w:val="00E306BD"/>
    <w:rsid w:val="00E362FD"/>
    <w:rsid w:val="00E50D9B"/>
    <w:rsid w:val="00E6224C"/>
    <w:rsid w:val="00E756AB"/>
    <w:rsid w:val="00EB0164"/>
    <w:rsid w:val="00ED0F62"/>
    <w:rsid w:val="00EF1E4B"/>
    <w:rsid w:val="00F032F0"/>
    <w:rsid w:val="00F23CD5"/>
    <w:rsid w:val="00F74040"/>
    <w:rsid w:val="00FA271A"/>
    <w:rsid w:val="00FD07E2"/>
    <w:rsid w:val="00FE1A98"/>
    <w:rsid w:val="00FE1AE5"/>
    <w:rsid w:val="01A03AF3"/>
    <w:rsid w:val="02A807E2"/>
    <w:rsid w:val="03205B18"/>
    <w:rsid w:val="03561CF7"/>
    <w:rsid w:val="03CE317F"/>
    <w:rsid w:val="03FD4FF6"/>
    <w:rsid w:val="05522360"/>
    <w:rsid w:val="05D57A1A"/>
    <w:rsid w:val="060E4439"/>
    <w:rsid w:val="06C75677"/>
    <w:rsid w:val="077060BE"/>
    <w:rsid w:val="07865611"/>
    <w:rsid w:val="07EB0834"/>
    <w:rsid w:val="080B0578"/>
    <w:rsid w:val="08980FB9"/>
    <w:rsid w:val="0A8C70F6"/>
    <w:rsid w:val="0ADF2004"/>
    <w:rsid w:val="0AF04256"/>
    <w:rsid w:val="0AFA3C89"/>
    <w:rsid w:val="0BC26C28"/>
    <w:rsid w:val="0C426F71"/>
    <w:rsid w:val="0D497365"/>
    <w:rsid w:val="0D7D62F5"/>
    <w:rsid w:val="0DB150DF"/>
    <w:rsid w:val="0DB52164"/>
    <w:rsid w:val="0E4F5EAF"/>
    <w:rsid w:val="0E871845"/>
    <w:rsid w:val="10276BE9"/>
    <w:rsid w:val="108219C2"/>
    <w:rsid w:val="10DB16FB"/>
    <w:rsid w:val="121467D1"/>
    <w:rsid w:val="12691638"/>
    <w:rsid w:val="128D1E4D"/>
    <w:rsid w:val="13FE6992"/>
    <w:rsid w:val="141C3600"/>
    <w:rsid w:val="142F0875"/>
    <w:rsid w:val="14EE56DB"/>
    <w:rsid w:val="14FD7E83"/>
    <w:rsid w:val="15730D55"/>
    <w:rsid w:val="16BA6C31"/>
    <w:rsid w:val="17FD3326"/>
    <w:rsid w:val="18291F9B"/>
    <w:rsid w:val="185D6041"/>
    <w:rsid w:val="1A2B0A26"/>
    <w:rsid w:val="1AB35D75"/>
    <w:rsid w:val="1BB100F1"/>
    <w:rsid w:val="1C7F78B5"/>
    <w:rsid w:val="1CB41964"/>
    <w:rsid w:val="1CC22FD1"/>
    <w:rsid w:val="1CDE7B12"/>
    <w:rsid w:val="1E0C60AA"/>
    <w:rsid w:val="1E314F93"/>
    <w:rsid w:val="1E7375A9"/>
    <w:rsid w:val="1FAD750F"/>
    <w:rsid w:val="1FAF45FD"/>
    <w:rsid w:val="1FF507B4"/>
    <w:rsid w:val="2123766F"/>
    <w:rsid w:val="21BF0EAB"/>
    <w:rsid w:val="24244568"/>
    <w:rsid w:val="25E8496F"/>
    <w:rsid w:val="266B0827"/>
    <w:rsid w:val="27253588"/>
    <w:rsid w:val="2A1C1758"/>
    <w:rsid w:val="2A9C7564"/>
    <w:rsid w:val="2ACE0872"/>
    <w:rsid w:val="2B076EFF"/>
    <w:rsid w:val="2B413FAB"/>
    <w:rsid w:val="2B474903"/>
    <w:rsid w:val="2B903143"/>
    <w:rsid w:val="2BD34A0D"/>
    <w:rsid w:val="2BEE133D"/>
    <w:rsid w:val="2C0E16AA"/>
    <w:rsid w:val="2E096DBC"/>
    <w:rsid w:val="31633F3B"/>
    <w:rsid w:val="32505D26"/>
    <w:rsid w:val="3272424E"/>
    <w:rsid w:val="348F71F4"/>
    <w:rsid w:val="34916F9A"/>
    <w:rsid w:val="34E55C8A"/>
    <w:rsid w:val="36294D55"/>
    <w:rsid w:val="37476086"/>
    <w:rsid w:val="37895692"/>
    <w:rsid w:val="38052912"/>
    <w:rsid w:val="38471E2F"/>
    <w:rsid w:val="39B62231"/>
    <w:rsid w:val="39E94E4A"/>
    <w:rsid w:val="3BDD69B3"/>
    <w:rsid w:val="3D5F10F9"/>
    <w:rsid w:val="3D9E1F27"/>
    <w:rsid w:val="3DD6700D"/>
    <w:rsid w:val="3F67141F"/>
    <w:rsid w:val="3F7509FD"/>
    <w:rsid w:val="3F941A8C"/>
    <w:rsid w:val="3FB41C69"/>
    <w:rsid w:val="409A0C02"/>
    <w:rsid w:val="40C03D8B"/>
    <w:rsid w:val="40D3233E"/>
    <w:rsid w:val="4238012D"/>
    <w:rsid w:val="425725E8"/>
    <w:rsid w:val="43CD744C"/>
    <w:rsid w:val="4478512B"/>
    <w:rsid w:val="452F66AF"/>
    <w:rsid w:val="456346E9"/>
    <w:rsid w:val="45FB08F6"/>
    <w:rsid w:val="462C33D1"/>
    <w:rsid w:val="466D0E0E"/>
    <w:rsid w:val="47E778EB"/>
    <w:rsid w:val="49E76444"/>
    <w:rsid w:val="4A7F020F"/>
    <w:rsid w:val="4B915A6F"/>
    <w:rsid w:val="4C531B79"/>
    <w:rsid w:val="4CF37C46"/>
    <w:rsid w:val="4D331DDB"/>
    <w:rsid w:val="4F5420E1"/>
    <w:rsid w:val="4F9C75F4"/>
    <w:rsid w:val="500055C5"/>
    <w:rsid w:val="514643F1"/>
    <w:rsid w:val="51D36DB6"/>
    <w:rsid w:val="53693CAB"/>
    <w:rsid w:val="56C92E6A"/>
    <w:rsid w:val="56EC13DB"/>
    <w:rsid w:val="573A77BF"/>
    <w:rsid w:val="581D249D"/>
    <w:rsid w:val="593D6B26"/>
    <w:rsid w:val="5A9D21AB"/>
    <w:rsid w:val="5B8E7AE8"/>
    <w:rsid w:val="5BEC134D"/>
    <w:rsid w:val="5C320D87"/>
    <w:rsid w:val="5DA23A46"/>
    <w:rsid w:val="5DCC1B19"/>
    <w:rsid w:val="5EA12B9A"/>
    <w:rsid w:val="5EEC3F13"/>
    <w:rsid w:val="5FC87E28"/>
    <w:rsid w:val="61725D39"/>
    <w:rsid w:val="619536FC"/>
    <w:rsid w:val="61B911B5"/>
    <w:rsid w:val="62522124"/>
    <w:rsid w:val="62831B48"/>
    <w:rsid w:val="62EC0057"/>
    <w:rsid w:val="636016A8"/>
    <w:rsid w:val="64260F8E"/>
    <w:rsid w:val="646C4CC4"/>
    <w:rsid w:val="65171900"/>
    <w:rsid w:val="651965BD"/>
    <w:rsid w:val="652956BE"/>
    <w:rsid w:val="659E04BA"/>
    <w:rsid w:val="667E31E8"/>
    <w:rsid w:val="66DE0102"/>
    <w:rsid w:val="676C17C3"/>
    <w:rsid w:val="67AE3DA4"/>
    <w:rsid w:val="684D3C00"/>
    <w:rsid w:val="68EF5CE9"/>
    <w:rsid w:val="6A974851"/>
    <w:rsid w:val="6AFD0161"/>
    <w:rsid w:val="6B633BBF"/>
    <w:rsid w:val="6B9003ED"/>
    <w:rsid w:val="6C2500E0"/>
    <w:rsid w:val="6C7027EB"/>
    <w:rsid w:val="6CCA0A2F"/>
    <w:rsid w:val="6CCB6BCF"/>
    <w:rsid w:val="6D923F43"/>
    <w:rsid w:val="6F2C4137"/>
    <w:rsid w:val="711208E4"/>
    <w:rsid w:val="727B6EC0"/>
    <w:rsid w:val="735D4B6A"/>
    <w:rsid w:val="73B81ADD"/>
    <w:rsid w:val="750F5E50"/>
    <w:rsid w:val="7768158A"/>
    <w:rsid w:val="78951FD5"/>
    <w:rsid w:val="7A207A70"/>
    <w:rsid w:val="7A4E4A65"/>
    <w:rsid w:val="7ACE0C37"/>
    <w:rsid w:val="7B8C0690"/>
    <w:rsid w:val="7D234897"/>
    <w:rsid w:val="7D794E2F"/>
    <w:rsid w:val="7DB6474E"/>
    <w:rsid w:val="7E304D79"/>
    <w:rsid w:val="7EC2183A"/>
    <w:rsid w:val="7ECB5CFF"/>
    <w:rsid w:val="7ECE59B7"/>
    <w:rsid w:val="7F1D4953"/>
    <w:rsid w:val="7F421032"/>
    <w:rsid w:val="7FC221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3">
    <w:name w:val="Plain Text"/>
    <w:basedOn w:val="1"/>
    <w:link w:val="21"/>
    <w:qFormat/>
    <w:uiPriority w:val="99"/>
    <w:rPr>
      <w:rFonts w:ascii="宋体" w:hAnsi="Courier New"/>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rPr>
      <w:color w:val="000000"/>
      <w:kern w:val="0"/>
      <w:sz w:val="24"/>
      <w:szCs w:val="24"/>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Table Paragraph"/>
    <w:basedOn w:val="1"/>
    <w:unhideWhenUsed/>
    <w:qFormat/>
    <w:uiPriority w:val="1"/>
    <w:rPr>
      <w:color w:val="000000"/>
      <w:kern w:val="0"/>
      <w:sz w:val="24"/>
      <w:szCs w:val="24"/>
    </w:rPr>
  </w:style>
  <w:style w:type="paragraph" w:customStyle="1" w:styleId="15">
    <w:name w:val="列出段落1"/>
    <w:basedOn w:val="1"/>
    <w:qFormat/>
    <w:uiPriority w:val="34"/>
    <w:pPr>
      <w:ind w:firstLine="420" w:firstLineChars="200"/>
    </w:pPr>
    <w:rPr>
      <w:rFonts w:ascii="Calibri" w:hAnsi="Calibri"/>
      <w:szCs w:val="22"/>
    </w:rPr>
  </w:style>
  <w:style w:type="character" w:customStyle="1" w:styleId="16">
    <w:name w:val="占位符文本1"/>
    <w:semiHidden/>
    <w:qFormat/>
    <w:uiPriority w:val="99"/>
    <w:rPr>
      <w:color w:val="808080"/>
    </w:rPr>
  </w:style>
  <w:style w:type="paragraph" w:customStyle="1" w:styleId="1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18">
    <w:name w:val="List Paragraph"/>
    <w:basedOn w:val="1"/>
    <w:unhideWhenUsed/>
    <w:qFormat/>
    <w:uiPriority w:val="99"/>
    <w:pPr>
      <w:ind w:firstLine="420" w:firstLineChars="200"/>
    </w:pPr>
  </w:style>
  <w:style w:type="character" w:customStyle="1" w:styleId="19">
    <w:name w:val="占位符文本2"/>
    <w:semiHidden/>
    <w:qFormat/>
    <w:uiPriority w:val="99"/>
    <w:rPr>
      <w:color w:val="808080"/>
    </w:rPr>
  </w:style>
  <w:style w:type="paragraph" w:customStyle="1" w:styleId="20">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1">
    <w:name w:val="纯文本 Char"/>
    <w:basedOn w:val="9"/>
    <w:link w:val="3"/>
    <w:qFormat/>
    <w:uiPriority w:val="99"/>
    <w:rPr>
      <w:rFonts w:ascii="宋体" w:hAnsi="Courier New"/>
      <w:kern w:val="2"/>
      <w:sz w:val="21"/>
    </w:rPr>
  </w:style>
  <w:style w:type="paragraph" w:customStyle="1" w:styleId="2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4121</Words>
  <Characters>23495</Characters>
  <Lines>195</Lines>
  <Paragraphs>55</Paragraphs>
  <TotalTime>16</TotalTime>
  <ScaleCrop>false</ScaleCrop>
  <LinksUpToDate>false</LinksUpToDate>
  <CharactersWithSpaces>27561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2019-09-17T04:12:46Z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