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株洲时代华鑫新材料技术股份有限公司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77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