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0190-2023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2026年03月18日上午至2026年03月18日下午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29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