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陕西石竹能源科技有限公司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2019年09月17日 上午至2019年09月18日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