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0416-2019-QJEO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四川中科正旋建设工程有限责任公司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闫俊然</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EC:审核员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EC:审核员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EC:28.02.00,28.06.02</w:t>
            </w:r>
          </w:p>
          <w:p w:rsidR="006F7AD0">
            <w:pPr>
              <w:spacing w:line="240" w:lineRule="exact"/>
              <w:jc w:val="center"/>
              <w:rPr>
                <w:b/>
                <w:color w:val="000000"/>
                <w:sz w:val="20"/>
                <w:szCs w:val="20"/>
              </w:rPr>
            </w:pPr>
            <w:r>
              <w:rPr>
                <w:b/>
                <w:color w:val="000000"/>
                <w:sz w:val="20"/>
                <w:szCs w:val="20"/>
              </w:rPr>
              <w:t>E:28.02.00,28.06.02</w:t>
            </w:r>
          </w:p>
          <w:p w:rsidR="006F7AD0">
            <w:pPr>
              <w:spacing w:line="240" w:lineRule="exact"/>
              <w:jc w:val="center"/>
              <w:rPr>
                <w:b/>
                <w:color w:val="000000"/>
                <w:sz w:val="20"/>
                <w:szCs w:val="20"/>
              </w:rPr>
            </w:pPr>
            <w:r>
              <w:rPr>
                <w:b/>
                <w:color w:val="000000"/>
                <w:sz w:val="20"/>
                <w:szCs w:val="20"/>
              </w:rPr>
              <w:t>O:28.02.00,28.06.02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四川中科正旋建设工程有限责任公司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成都市武侯区龙爪小区10栋2单元1层121号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重庆市南岸区融侨半岛风临洲B3区商业中心B3-3-2（重庆正旋公司）</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谢志刚</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023-62615118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023-62615118</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杨剑</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杨文先</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EC：资质范围内地基基础工程施工承包，施工劳务分包</w:t>
            </w:r>
          </w:p>
          <w:p>
            <w:pPr>
              <w:spacing w:line="400" w:lineRule="exact"/>
              <w:rPr>
                <w:rFonts w:ascii="宋体" w:hAnsi="宋体"/>
                <w:b/>
                <w:color w:val="000000"/>
                <w:sz w:val="20"/>
                <w:szCs w:val="20"/>
              </w:rPr>
            </w:pPr>
            <w:r>
              <w:rPr>
                <w:rFonts w:ascii="宋体" w:hAnsi="宋体"/>
                <w:b/>
                <w:color w:val="000000"/>
                <w:sz w:val="20"/>
                <w:szCs w:val="20"/>
              </w:rPr>
              <w:t>E：资质范围内地基基础工程施工承包，施工劳务分包及相关环境管理活动</w:t>
            </w:r>
          </w:p>
          <w:p>
            <w:pPr>
              <w:spacing w:line="400" w:lineRule="exact"/>
              <w:rPr>
                <w:rFonts w:ascii="宋体" w:hAnsi="宋体"/>
                <w:b/>
                <w:color w:val="000000"/>
                <w:sz w:val="20"/>
                <w:szCs w:val="20"/>
              </w:rPr>
            </w:pPr>
            <w:r>
              <w:rPr>
                <w:rFonts w:ascii="宋体" w:hAnsi="宋体"/>
                <w:b/>
                <w:color w:val="000000"/>
                <w:sz w:val="20"/>
                <w:szCs w:val="20"/>
              </w:rPr>
              <w:t>O：资质范围内地基基础工程施工承包，施工劳务分包及相关职业健康安全管理活动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EC：28.02.00;28.06.02</w:t>
            </w:r>
          </w:p>
          <w:p w:rsidR="006F7AD0">
            <w:pPr>
              <w:spacing w:line="280" w:lineRule="exact"/>
              <w:rPr>
                <w:rFonts w:ascii="宋体"/>
                <w:b/>
                <w:color w:val="000000"/>
                <w:sz w:val="20"/>
                <w:szCs w:val="20"/>
              </w:rPr>
            </w:pPr>
            <w:r>
              <w:rPr>
                <w:rFonts w:ascii="宋体"/>
                <w:b/>
                <w:color w:val="000000"/>
                <w:sz w:val="20"/>
                <w:szCs w:val="20"/>
              </w:rPr>
              <w:t>E：28.02.00;28.06.02</w:t>
            </w:r>
          </w:p>
          <w:p w:rsidR="006F7AD0">
            <w:pPr>
              <w:spacing w:line="280" w:lineRule="exact"/>
              <w:rPr>
                <w:rFonts w:ascii="宋体"/>
                <w:b/>
                <w:color w:val="000000"/>
                <w:sz w:val="20"/>
                <w:szCs w:val="20"/>
              </w:rPr>
            </w:pPr>
            <w:r>
              <w:rPr>
                <w:rFonts w:ascii="宋体"/>
                <w:b/>
                <w:color w:val="000000"/>
                <w:sz w:val="20"/>
                <w:szCs w:val="20"/>
              </w:rPr>
              <w:t>O：28.02.00;28.06.02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