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r>
              <w:rPr>
                <w:rFonts w:hint="eastAsia"/>
                <w:sz w:val="20"/>
              </w:rPr>
              <w:t>株洲旭阳机电科技开发有限公司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0" w:name="审核依据"/>
            <w:r>
              <w:rPr>
                <w:rFonts w:hint="eastAsia"/>
                <w:sz w:val="22"/>
                <w:szCs w:val="22"/>
              </w:rPr>
              <w:t>Q：GB/T 19001-2016idtISO 9001:2015,E：GB/T 24001-2016idtISO 14001:2015,O：GB/T 28001-2011idtOHSAS 18001:2007</w:t>
            </w:r>
            <w:bookmarkEnd w:id="0"/>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rFonts w:hint="eastAsia"/>
                <w:sz w:val="22"/>
                <w:szCs w:val="22"/>
                <w:lang w:val="en-US" w:eastAsia="zh-CN"/>
              </w:rPr>
              <w:t>0412-</w:t>
            </w:r>
            <w:r>
              <w:rPr>
                <w:sz w:val="22"/>
                <w:szCs w:val="22"/>
              </w:rPr>
              <w:t>2019-EO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Q:一阶段现场,E:一阶段现场,O:一阶段现场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22"/>
                <w:szCs w:val="22"/>
                <w:highlight w:val="yellow"/>
              </w:rPr>
            </w:pPr>
            <w:r>
              <w:rPr>
                <w:rFonts w:hint="eastAsia"/>
                <w:sz w:val="18"/>
                <w:szCs w:val="18"/>
              </w:rPr>
              <w:t>殷建雄</w:t>
            </w:r>
          </w:p>
        </w:tc>
        <w:tc>
          <w:tcPr>
            <w:tcW w:w="1184" w:type="dxa"/>
            <w:vAlign w:val="center"/>
          </w:tcPr>
          <w:p>
            <w:pPr>
              <w:snapToGrid w:val="0"/>
              <w:spacing w:line="320" w:lineRule="exact"/>
              <w:ind w:left="572"/>
              <w:rPr>
                <w:sz w:val="22"/>
                <w:szCs w:val="22"/>
                <w:highlight w:val="yellow"/>
              </w:rPr>
            </w:pPr>
            <w:r>
              <w:rPr>
                <w:rFonts w:hint="eastAsia"/>
                <w:sz w:val="18"/>
                <w:szCs w:val="18"/>
              </w:rPr>
              <w:t>组员</w:t>
            </w:r>
          </w:p>
        </w:tc>
        <w:tc>
          <w:tcPr>
            <w:tcW w:w="5595" w:type="dxa"/>
            <w:gridSpan w:val="3"/>
            <w:vAlign w:val="center"/>
          </w:tcPr>
          <w:p>
            <w:pPr>
              <w:spacing w:line="240" w:lineRule="exact"/>
              <w:rPr>
                <w:sz w:val="18"/>
                <w:szCs w:val="18"/>
              </w:rPr>
            </w:pPr>
            <w:r>
              <w:rPr>
                <w:sz w:val="18"/>
                <w:szCs w:val="18"/>
              </w:rPr>
              <w:t>E:专家</w:t>
            </w:r>
            <w:r>
              <w:rPr>
                <w:rFonts w:hint="eastAsia"/>
                <w:sz w:val="18"/>
                <w:szCs w:val="18"/>
                <w:lang w:val="en-US" w:eastAsia="zh-CN"/>
              </w:rPr>
              <w:t xml:space="preserve">   </w:t>
            </w:r>
            <w:r>
              <w:rPr>
                <w:sz w:val="18"/>
                <w:szCs w:val="18"/>
              </w:rPr>
              <w:t>O:专家</w:t>
            </w:r>
          </w:p>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2019.8.29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eastAsia="宋体" w:cs="宋体"/>
                <w:b/>
                <w:sz w:val="22"/>
                <w:szCs w:val="22"/>
              </w:rPr>
              <w:t>█</w:t>
            </w: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2019.8.29</w:t>
            </w:r>
            <w:bookmarkStart w:id="3" w:name="_GoBack"/>
            <w:bookmarkEnd w:id="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C6EDB"/>
    <w:rsid w:val="366B4722"/>
    <w:rsid w:val="40C83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tanha</cp:lastModifiedBy>
  <dcterms:modified xsi:type="dcterms:W3CDTF">2019-09-04T09:28:06Z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