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株洲旭阳机电科技开发有限公司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412</w:t>
      </w:r>
      <w:r>
        <w:rPr>
          <w:rFonts w:ascii="宋体" w:hAnsi="宋体"/>
          <w:bCs/>
          <w:color w:val="000000"/>
          <w:sz w:val="24"/>
        </w:rPr>
        <w:t>-2019-EO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w:t>
            </w:r>
            <w:r>
              <w:rPr>
                <w:rFonts w:hint="eastAsia"/>
                <w:color w:val="000000"/>
                <w:szCs w:val="21"/>
                <w:lang w:val="en-US" w:eastAsia="zh-CN"/>
              </w:rPr>
              <w:t>固定</w:t>
            </w:r>
            <w:r>
              <w:rPr>
                <w:rFonts w:hint="eastAsia"/>
                <w:color w:val="000000"/>
                <w:szCs w:val="21"/>
              </w:rPr>
              <w:t>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rFonts w:hint="eastAsia"/>
                <w:color w:val="000000"/>
                <w:szCs w:val="21"/>
              </w:rPr>
            </w:pPr>
            <w:r>
              <w:rPr>
                <w:rFonts w:hint="eastAsia"/>
                <w:color w:val="000000"/>
                <w:szCs w:val="21"/>
              </w:rPr>
              <w:t>注：</w:t>
            </w:r>
            <w:r>
              <w:rPr>
                <w:rFonts w:hint="eastAsia" w:ascii="宋体" w:hAnsi="宋体"/>
                <w:szCs w:val="21"/>
              </w:rPr>
              <w:t>铁路专用设备、铁路大型养路机械配套转向架、轨道交通车辆的生产</w:t>
            </w:r>
          </w:p>
          <w:p>
            <w:pPr>
              <w:rPr>
                <w:rFonts w:hint="eastAsia" w:ascii="Arial" w:hAnsi="Arial" w:eastAsia="宋体" w:cs="Arial"/>
                <w:color w:val="C00000"/>
                <w:kern w:val="0"/>
                <w:szCs w:val="21"/>
                <w:lang w:val="en-US" w:eastAsia="zh-CN"/>
              </w:rPr>
            </w:pPr>
            <w:r>
              <w:rPr>
                <w:rFonts w:hint="eastAsia" w:ascii="Arial" w:hAnsi="Arial" w:cs="Arial"/>
                <w:color w:val="C00000"/>
                <w:kern w:val="0"/>
                <w:szCs w:val="21"/>
                <w:lang w:val="en-US" w:eastAsia="zh-CN"/>
              </w:rPr>
              <w:t>地址：湖南省株洲市株洲高新技术产业开发区新马工业园九十三区</w:t>
            </w:r>
          </w:p>
        </w:tc>
        <w:tc>
          <w:tcPr>
            <w:tcW w:w="1963" w:type="dxa"/>
          </w:tcPr>
          <w:p>
            <w:pPr>
              <w:rPr>
                <w:color w:val="000000"/>
                <w:szCs w:val="21"/>
              </w:rPr>
            </w:pPr>
            <w:r>
              <w:rPr>
                <w:rFonts w:hint="eastAsia"/>
                <w:color w:val="000000"/>
                <w:szCs w:val="21"/>
              </w:rPr>
              <w:t>与实际存在的</w:t>
            </w:r>
            <w:r>
              <w:rPr>
                <w:rFonts w:hint="eastAsia"/>
                <w:color w:val="000000"/>
                <w:szCs w:val="21"/>
                <w:lang w:val="en-US" w:eastAsia="zh-CN"/>
              </w:rPr>
              <w:t>固定</w:t>
            </w:r>
            <w:r>
              <w:rPr>
                <w:rFonts w:hint="eastAsia"/>
                <w:color w:val="000000"/>
                <w:szCs w:val="21"/>
              </w:rPr>
              <w:t>现场符合</w:t>
            </w:r>
          </w:p>
          <w:p>
            <w:pPr>
              <w:rPr>
                <w:color w:val="000000"/>
                <w:szCs w:val="21"/>
              </w:rPr>
            </w:pPr>
            <w:r>
              <w:rPr>
                <w:rFonts w:hint="eastAsia"/>
                <w:color w:val="000000"/>
                <w:szCs w:val="21"/>
              </w:rPr>
              <w:t>不符合</w:t>
            </w:r>
          </w:p>
        </w:tc>
        <w:tc>
          <w:tcPr>
            <w:tcW w:w="1155" w:type="dxa"/>
          </w:tcPr>
          <w:p>
            <w:pPr>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124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hint="default" w:eastAsia="宋体"/>
                <w:color w:val="000000"/>
                <w:szCs w:val="21"/>
                <w:lang w:val="en-US" w:eastAsia="zh-CN"/>
              </w:rPr>
            </w:pPr>
            <w:r>
              <w:rPr>
                <w:rFonts w:hint="eastAsia"/>
                <w:color w:val="000000"/>
                <w:szCs w:val="21"/>
                <w:lang w:val="en-US" w:eastAsia="zh-CN"/>
              </w:rPr>
              <w:t xml:space="preserve"> </w:t>
            </w: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rFonts w:hint="eastAsia" w:eastAsia="宋体"/>
                <w:color w:val="000000"/>
                <w:szCs w:val="21"/>
                <w:lang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lang w:eastAsia="zh-CN"/>
              </w:rPr>
              <w:t>李京田</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2019.8.29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eastAsia="zh-CN"/>
              </w:rPr>
              <w:t>李京田</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2019.8.29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bookmarkStart w:id="2" w:name="_GoBack"/>
            <w:bookmarkEnd w:id="2"/>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AC1FF4"/>
    <w:rsid w:val="2EB925A1"/>
    <w:rsid w:val="3BDB1D69"/>
    <w:rsid w:val="42C65D15"/>
    <w:rsid w:val="4617403C"/>
    <w:rsid w:val="51BD0F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tanha</cp:lastModifiedBy>
  <dcterms:modified xsi:type="dcterms:W3CDTF">2019-09-04T09:07:29Z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