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001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合肥奇创电子有限公司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09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2022-N1QMS-1278132</w:t>
            </w:r>
          </w:p>
        </w:tc>
        <w:tc>
          <w:tcPr>
            <w:tcW w:w="3145" w:type="dxa"/>
            <w:vAlign w:val="center"/>
          </w:tcPr>
          <w:p w14:paraId="0AF64EA2">
            <w:pPr>
              <w:spacing w:line="360" w:lineRule="auto"/>
              <w:jc w:val="left"/>
              <w:rPr>
                <w:rFonts w:asciiTheme="minorEastAsia" w:eastAsiaTheme="minorEastAsia" w:hAnsiTheme="minorEastAsia"/>
                <w:szCs w:val="21"/>
              </w:rPr>
            </w:pPr>
            <w:r>
              <w:t>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329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