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10602-2025-FH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北京清盛腾农业食品集团有限公司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91110105069558301H</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北京清盛腾农业食品集团有限公司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 xml:space="preserve">北京市通州区德仁务村东8号10幢1层1415室 </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北京市丰台区花乡街道新发地农副产品批发市场周转二区仓储区东侧平房</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F:食用农产品（果蔬、鲜肉、鲜蛋、水产品、谷物、干调）的销售</w:t>
            </w:r>
          </w:p>
          <w:p>
            <w:pPr>
              <w:snapToGrid w:val="0"/>
              <w:spacing w:line="0" w:lineRule="atLeast"/>
              <w:jc w:val="left"/>
              <w:rPr>
                <w:rFonts w:hint="eastAsia"/>
                <w:sz w:val="21"/>
                <w:szCs w:val="21"/>
                <w:lang w:val="en-GB"/>
              </w:rPr>
            </w:pPr>
            <w:r>
              <w:rPr>
                <w:rFonts w:hint="eastAsia"/>
                <w:sz w:val="21"/>
                <w:szCs w:val="21"/>
                <w:lang w:val="en-GB"/>
              </w:rPr>
              <w:t>H:食用农产品（果蔬、鲜肉、鲜蛋、水产品、谷物、干调）的销售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北京清盛腾农业食品集团有限公司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 xml:space="preserve">北京市通州区德仁务村东8号10幢1层1415室 </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北京市丰台区花乡街道新发地农副产品批发市场周转二区仓储区东侧平房</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F:食用农产品（果蔬、鲜肉、鲜蛋、水产品、谷物、干调）的销售</w:t>
            </w:r>
          </w:p>
          <w:p>
            <w:pPr>
              <w:snapToGrid w:val="0"/>
              <w:spacing w:line="0" w:lineRule="atLeast"/>
              <w:jc w:val="left"/>
              <w:rPr>
                <w:rFonts w:hint="eastAsia"/>
                <w:sz w:val="21"/>
                <w:szCs w:val="21"/>
                <w:lang w:val="en-GB"/>
              </w:rPr>
            </w:pPr>
            <w:r>
              <w:rPr>
                <w:rFonts w:hint="eastAsia"/>
                <w:sz w:val="21"/>
                <w:szCs w:val="21"/>
                <w:lang w:val="en-GB"/>
              </w:rPr>
              <w:t>H:食用农产品（果蔬、鲜肉、鲜蛋、水产品、谷物、干调）的销售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05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