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100" w:firstLineChars="1050"/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53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24" w:tblpY="425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84"/>
        <w:gridCol w:w="1133"/>
        <w:gridCol w:w="1133"/>
        <w:gridCol w:w="1275"/>
        <w:gridCol w:w="286"/>
        <w:gridCol w:w="1248"/>
        <w:gridCol w:w="216"/>
        <w:gridCol w:w="1087"/>
        <w:gridCol w:w="1474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011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中国石化塔河炼化有限责任公司</w:t>
            </w:r>
          </w:p>
        </w:tc>
        <w:tc>
          <w:tcPr>
            <w:tcW w:w="124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酸度计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1223498099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DELTA 320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pH示值误差：0.00pH 仪器示值重复性：0.01pH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酸度计检定仪：MPE：±0.0004 pH  MPE：±0.02mV 混合磷酸盐：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Urel=0.01%  K=2 硼砂、邻苯二甲酸氢钾：二级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2019年06月11日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紫外可见分光光度计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A11458432969CS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UV-1800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 w:ascii="宋体" w:hAnsi="宋体" w:eastAsia="宋体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级，波长重复性0.0nm 波长示值误差 A段：-0.5—0.1，B段-1.0—0.5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氧化钬滤光片： U=0.1—0.5nm，k=2 中性滤光片： U=0.55%，k=2杂散光滤光片： U=0.4nm，k=2 紫外区透视比滤光片： U=0.55%，k=2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2019年06月11日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1231220511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AL104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 w:ascii="宋体" w:hAnsi="宋体" w:eastAsia="宋体"/>
                <w:szCs w:val="21"/>
              </w:rPr>
              <w:t>①</w:t>
            </w:r>
            <w:r>
              <w:rPr>
                <w:rFonts w:hint="eastAsia"/>
                <w:szCs w:val="21"/>
              </w:rPr>
              <w:t>级，天平偏载误差：0.3mg 天平重复性：0.1mg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标准砝码（1-500）mg：E2等级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2019年06月11日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生产技术处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三相四线电子式多功能电能表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00004267589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DTSD341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阿克苏供电公司营销部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检定日期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hint="default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有效期至2021.1.21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生产技术处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气体超声波流量计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05-230317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3400/DN250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U=0.33%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(K=2)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国家石油天然气大流量计量站成都分站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检定日期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11.3</w:t>
            </w: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有效期至2019.11.2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安全环保处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便携式硫化氢气体检测报警器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00102949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ALTAIR2X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+1.4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mol/mol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U=1.7%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(k=2)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中国石油化工股份有限公司青岛安全工程研究院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检定日期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4.10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有效期至2020.4.9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供销中心危险化学吕甲类库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固定式硫化氢气体检测报警器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3002805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GQ-CE8900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-0.6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mol/mol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U=1.7%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(k=2)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中国石油化工股份有限公司青岛安全工程研究院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检定日期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4.15</w:t>
            </w: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有效期至2020.4.14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供销中心危险品库房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氨气气体检测报警器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14110055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Sne4100b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Urel=4%,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(k=2)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Urel=2%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(k=2)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新疆维吾尔自治区计量测试研究所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校准日期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6.13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炼油二部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热电偶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TE2205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新疆维吾尔自治区计量测试研究所</w:t>
            </w:r>
            <w:bookmarkEnd w:id="0"/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校准日期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10.13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该公司已建立《量值溯源管理控制程序》、《外部供方管理控制程序》，抽查《监视和测量设备一览表》中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件计量器具的检定、校准证书，其检定、校准结果的量值溯源符合要求。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5C941DB"/>
    <w:rsid w:val="0BF53E05"/>
    <w:rsid w:val="0D091A8B"/>
    <w:rsid w:val="11661E8D"/>
    <w:rsid w:val="15060AD4"/>
    <w:rsid w:val="21C405FE"/>
    <w:rsid w:val="249C7E16"/>
    <w:rsid w:val="290031B4"/>
    <w:rsid w:val="2D344C7E"/>
    <w:rsid w:val="3AEE6C05"/>
    <w:rsid w:val="3C5D14A9"/>
    <w:rsid w:val="4206500A"/>
    <w:rsid w:val="42395EF2"/>
    <w:rsid w:val="46250A71"/>
    <w:rsid w:val="52C13CBF"/>
    <w:rsid w:val="54954B72"/>
    <w:rsid w:val="54E34E2B"/>
    <w:rsid w:val="5888598A"/>
    <w:rsid w:val="667F4A75"/>
    <w:rsid w:val="687C6ACF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12</TotalTime>
  <ScaleCrop>false</ScaleCrop>
  <LinksUpToDate>false</LinksUpToDate>
  <CharactersWithSpaces>353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白鹭</cp:lastModifiedBy>
  <dcterms:modified xsi:type="dcterms:W3CDTF">2019-09-11T15:37:11Z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