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10846-2025-ECEOEnMS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江西宝励能工程发展有限公司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91361102MA35RHTQ83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 23331-2020/ISO 50001 : 2018、GB/T19001-2016/ISO9001:2015和GB/T50430-2017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江西宝励能工程发展有限公司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江西省上饶市高铁经济试验区凤凰东大道16号7#17-1室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江西省上饶市高铁经济试验区凤凰东大道16号7#17-1室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江西展宇光伏科技有限公司 上饶广丰150MW项目(二标段王家坞17.5MW)光伏场区工程 江西省上饶市广丰区泉波镇刘家坞村民委员会旁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Q:资质范围内承装（修、试）电力设施、输变电工程施工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E:资质范围内承装（修、试）电力设施、输变电工程施工所涉及场所的相关环境管理活动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O:资质范围内承装（修、试）电力设施、输变电工程施工所涉及场所的相关职业健康安全管理活动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江西宝励能工程发展有限公司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江西省上饶市高铁经济试验区凤凰东大道16号7#17-1室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江西省上饶市高铁经济试验区凤凰东大道16号7#17-1室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江西展宇光伏科技有限公司 上饶广丰150MW项目(二标段王家坞17.5MW)光伏场区工程 江西省上饶市广丰区泉波镇刘家坞村民委员会旁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Q:资质范围内承装（修、试）电力设施、输变电工程施工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E:资质范围内承装（修、试）电力设施、输变电工程施工所涉及场所的相关环境管理活动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O:资质范围内承装（修、试）电力设施、输变电工程施工所涉及场所的相关职业健康安全管理活动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46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