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升阳精密机械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17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412435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1日 08:30至2025年05月21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8762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