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20634-2025-QEO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浙江建宇地理信息科技有限公司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杜万成</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91330521MA29KG845R</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浙江建宇地理信息科技有限公司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浙江省湖州市德清县舞阳街道塔山街901号1幢101室（莫干山国家高新区）</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浙江省湖州市安吉县昌硕街道胜利西路92号4楼</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Q:资质范围内工程测量、界限与不动产测绘</w:t>
            </w:r>
          </w:p>
          <w:p>
            <w:pPr>
              <w:snapToGrid w:val="0"/>
              <w:spacing w:line="0" w:lineRule="atLeast"/>
              <w:jc w:val="left"/>
              <w:rPr>
                <w:rFonts w:hint="eastAsia"/>
                <w:sz w:val="21"/>
                <w:szCs w:val="21"/>
                <w:lang w:val="en-GB"/>
              </w:rPr>
            </w:pPr>
            <w:r>
              <w:rPr>
                <w:rFonts w:hint="eastAsia"/>
                <w:sz w:val="21"/>
                <w:szCs w:val="21"/>
                <w:lang w:val="en-GB"/>
              </w:rPr>
              <w:t>E:资质范围内工程测量、界限与不动产测绘所涉及场所的相关环境管理活动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O:资质范围内工程测量、界限与不动产测绘所涉及场所的相关职业健康安全管理活动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浙江建宇地理信息科技有限公司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浙江省湖州市德清县舞阳街道塔山街901号1幢101室（莫干山国家高新区）</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浙江省湖州市安吉县昌硕街道胜利西路92号4楼</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Q:资质范围内工程测量、界限与不动产测绘</w:t>
            </w:r>
          </w:p>
          <w:p>
            <w:pPr>
              <w:snapToGrid w:val="0"/>
              <w:spacing w:line="0" w:lineRule="atLeast"/>
              <w:jc w:val="left"/>
              <w:rPr>
                <w:rFonts w:hint="eastAsia"/>
                <w:sz w:val="21"/>
                <w:szCs w:val="21"/>
                <w:lang w:val="en-GB"/>
              </w:rPr>
            </w:pPr>
            <w:r>
              <w:rPr>
                <w:rFonts w:hint="eastAsia"/>
                <w:sz w:val="21"/>
                <w:szCs w:val="21"/>
                <w:lang w:val="en-GB"/>
              </w:rPr>
              <w:t>E:资质范围内工程测量、界限与不动产测绘所涉及场所的相关环境管理活动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O:资质范围内工程测量、界限与不动产测绘所涉及场所的相关职业健康安全管理活动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2557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