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惠州市锦辉人力资源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39-2025-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20日 上午至2025年05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19 8:30:00上午至2025-05-1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惠州市锦辉人力资源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