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李仲卿</w:t>
            </w:r>
            <w:r>
              <w:rPr>
                <w:rFonts w:hint="eastAsia"/>
                <w:sz w:val="24"/>
                <w:szCs w:val="24"/>
              </w:rPr>
              <w:t xml:space="preserve">   陪同人员：</w:t>
            </w:r>
            <w:r>
              <w:rPr>
                <w:rFonts w:hint="eastAsia"/>
                <w:sz w:val="24"/>
                <w:szCs w:val="24"/>
                <w:lang w:eastAsia="zh-CN"/>
              </w:rPr>
              <w:t>黄春玲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w:t>
            </w:r>
            <w:r>
              <w:rPr>
                <w:rFonts w:hint="eastAsia"/>
                <w:sz w:val="24"/>
                <w:szCs w:val="24"/>
                <w:lang w:eastAsia="zh-CN"/>
              </w:rPr>
              <w:t>2020.6.22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其中</w:t>
            </w:r>
            <w:r>
              <w:rPr>
                <w:rFonts w:hint="eastAsia" w:ascii="宋体" w:hAnsi="宋体" w:cs="宋体"/>
                <w:color w:val="000000"/>
                <w:szCs w:val="24"/>
              </w:rPr>
              <w:t>相关方顾客需求和期望：产品质量符合顾客要求、及时交货、价格合理、服务及时、通过ISO9001:2015。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公司确定的质量管理体系的范围为:</w:t>
            </w:r>
            <w:r>
              <w:rPr>
                <w:rFonts w:hint="eastAsia" w:ascii="宋体" w:hAnsi="宋体"/>
              </w:rPr>
              <w:t xml:space="preserve">玻璃制品的生产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---不适用条款：</w:t>
            </w:r>
            <w:r>
              <w:rPr>
                <w:rFonts w:hint="eastAsia" w:ascii="宋体" w:hAnsi="宋体" w:cs="宋体"/>
                <w:color w:val="000000"/>
                <w:szCs w:val="24"/>
                <w:lang w:val="en-US" w:eastAsia="zh-CN"/>
              </w:rPr>
              <w:t>8.3条款。</w:t>
            </w:r>
            <w:r>
              <w:rPr>
                <w:rFonts w:hint="eastAsia" w:ascii="宋体" w:hAnsi="宋体" w:cs="宋体"/>
                <w:color w:val="000000"/>
                <w:szCs w:val="24"/>
              </w:rPr>
              <w:t>组织的产品均是按照国家、行业标准和客户提供的图纸</w:t>
            </w:r>
            <w:r>
              <w:rPr>
                <w:rFonts w:hint="eastAsia" w:ascii="宋体" w:hAnsi="宋体" w:cs="宋体"/>
                <w:color w:val="000000"/>
                <w:szCs w:val="24"/>
                <w:lang w:eastAsia="zh-CN"/>
              </w:rPr>
              <w:t>、模具</w:t>
            </w:r>
            <w:r>
              <w:rPr>
                <w:rFonts w:hint="eastAsia" w:ascii="宋体" w:hAnsi="宋体" w:cs="宋体"/>
                <w:color w:val="000000"/>
                <w:szCs w:val="24"/>
              </w:rPr>
              <w:t>进行生产，</w:t>
            </w:r>
            <w:r>
              <w:rPr>
                <w:rFonts w:hint="eastAsia" w:ascii="宋体" w:hAnsi="宋体" w:cs="宋体"/>
                <w:color w:val="000000"/>
                <w:szCs w:val="24"/>
                <w:lang w:eastAsia="zh-CN"/>
              </w:rPr>
              <w:t>工艺成熟，整个生产流程不涉及设计开发，</w:t>
            </w:r>
            <w:r>
              <w:rPr>
                <w:rFonts w:hint="eastAsia" w:ascii="宋体" w:hAnsi="宋体" w:cs="宋体"/>
                <w:color w:val="000000"/>
                <w:szCs w:val="24"/>
              </w:rPr>
              <w:t>故</w:t>
            </w:r>
            <w:r>
              <w:rPr>
                <w:rFonts w:hint="eastAsia" w:ascii="宋体" w:hAnsi="宋体" w:cs="宋体"/>
                <w:color w:val="000000"/>
                <w:szCs w:val="24"/>
                <w:lang w:val="en-US" w:eastAsia="zh-CN"/>
              </w:rPr>
              <w:t>8</w:t>
            </w:r>
            <w:r>
              <w:rPr>
                <w:rFonts w:hint="eastAsia" w:ascii="宋体" w:hAnsi="宋体" w:cs="宋体"/>
                <w:color w:val="000000"/>
                <w:szCs w:val="24"/>
              </w:rPr>
              <w:t>.3条</w:t>
            </w:r>
            <w:r>
              <w:rPr>
                <w:rFonts w:hint="eastAsia" w:ascii="宋体" w:hAnsi="宋体" w:cs="宋体"/>
                <w:color w:val="000000"/>
                <w:szCs w:val="24"/>
                <w:lang w:eastAsia="zh-CN"/>
              </w:rPr>
              <w:t>款不适用</w:t>
            </w:r>
            <w:r>
              <w:rPr>
                <w:rFonts w:hint="eastAsia" w:ascii="宋体" w:hAnsi="宋体" w:cs="宋体"/>
                <w:color w:val="000000"/>
                <w:szCs w:val="24"/>
              </w:rPr>
              <w:t>，对该条款的</w:t>
            </w:r>
            <w:r>
              <w:rPr>
                <w:rFonts w:hint="eastAsia" w:ascii="宋体" w:hAnsi="宋体" w:cs="宋体"/>
                <w:color w:val="000000"/>
                <w:szCs w:val="24"/>
                <w:lang w:eastAsia="zh-CN"/>
              </w:rPr>
              <w:t>不适用</w:t>
            </w:r>
            <w:r>
              <w:rPr>
                <w:rFonts w:hint="eastAsia" w:ascii="宋体" w:hAnsi="宋体" w:cs="宋体"/>
                <w:color w:val="000000"/>
                <w:szCs w:val="24"/>
              </w:rPr>
              <w:t>并不影响该组织提供满足顾客和适用法律法规要求的产品的能力或责任的要求。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注册地址"/>
            <w:r>
              <w:rPr>
                <w:rFonts w:ascii="宋体" w:hAnsi="宋体"/>
                <w:szCs w:val="21"/>
              </w:rPr>
              <w:t>重庆市合川区清平镇瓦店村</w:t>
            </w:r>
            <w:bookmarkEnd w:id="0"/>
          </w:p>
          <w:p>
            <w:pPr>
              <w:spacing w:line="360" w:lineRule="auto"/>
              <w:ind w:firstLine="420" w:firstLineChars="200"/>
              <w:rPr>
                <w:rFonts w:ascii="宋体" w:hAnsi="宋体" w:cs="宋体"/>
                <w:szCs w:val="21"/>
              </w:rPr>
            </w:pPr>
            <w:r>
              <w:rPr>
                <w:rFonts w:hint="eastAsia" w:ascii="宋体" w:hAnsi="宋体" w:cs="宋体"/>
                <w:color w:val="000000"/>
                <w:szCs w:val="24"/>
              </w:rPr>
              <w:t>生产/经营地址：</w:t>
            </w:r>
            <w:r>
              <w:rPr>
                <w:rFonts w:ascii="宋体" w:hAnsi="宋体"/>
                <w:szCs w:val="21"/>
              </w:rPr>
              <w:t>重庆市合川区清平镇瓦店村</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szCs w:val="21"/>
              </w:rPr>
            </w:pPr>
            <w:r>
              <w:rPr>
                <w:rFonts w:hint="eastAsia" w:ascii="宋体" w:hAnsi="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szCs w:val="21"/>
              </w:rPr>
            </w:pPr>
            <w:r>
              <w:rPr>
                <w:rFonts w:hint="eastAsia" w:ascii="宋体" w:hAnsi="宋体"/>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szCs w:val="21"/>
              </w:rPr>
            </w:pPr>
            <w:r>
              <w:rPr>
                <w:rFonts w:hint="eastAsia" w:ascii="宋体" w:hAnsi="宋体"/>
                <w:szCs w:val="21"/>
              </w:rPr>
              <w:t>经现场确认，生产过程中“熔制、</w:t>
            </w:r>
            <w:r>
              <w:rPr>
                <w:rFonts w:hint="eastAsia" w:ascii="宋体" w:hAnsi="宋体"/>
                <w:szCs w:val="21"/>
                <w:lang w:eastAsia="zh-CN"/>
              </w:rPr>
              <w:t>退火</w:t>
            </w:r>
            <w:r>
              <w:rPr>
                <w:rFonts w:hint="eastAsia" w:ascii="宋体" w:hAnsi="宋体"/>
                <w:szCs w:val="21"/>
              </w:rPr>
              <w:t>”为特殊过程。</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---公司外包过程：对于公司的外包过程进行了充分识别，就公司目前生产运营情况，公司外包过程</w:t>
            </w:r>
            <w:r>
              <w:rPr>
                <w:rFonts w:hint="eastAsia" w:ascii="宋体" w:hAnsi="宋体"/>
                <w:szCs w:val="21"/>
                <w:lang w:eastAsia="zh-CN"/>
              </w:rPr>
              <w:t>为：无</w:t>
            </w:r>
            <w:r>
              <w:rPr>
                <w:rFonts w:hint="eastAsia" w:ascii="宋体" w:hAnsi="宋体"/>
                <w:szCs w:val="21"/>
              </w:rPr>
              <w:t>。</w:t>
            </w:r>
          </w:p>
          <w:p>
            <w:pPr>
              <w:spacing w:line="360" w:lineRule="auto"/>
              <w:ind w:firstLine="420" w:firstLineChars="200"/>
              <w:rPr>
                <w:rFonts w:hint="eastAsia" w:ascii="宋体" w:hAnsi="宋体" w:eastAsia="宋体" w:cs="宋体"/>
                <w:color w:val="auto"/>
                <w:sz w:val="21"/>
                <w:szCs w:val="21"/>
                <w:lang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630" w:firstLineChars="300"/>
              <w:jc w:val="left"/>
              <w:rPr>
                <w:rFonts w:hint="eastAsia" w:ascii="宋体" w:hAnsi="宋体" w:cs="宋体"/>
                <w:color w:val="000000"/>
                <w:szCs w:val="24"/>
              </w:rPr>
            </w:pPr>
            <w:r>
              <w:rPr>
                <w:rFonts w:hint="eastAsia" w:ascii="宋体" w:hAnsi="宋体" w:cs="宋体"/>
                <w:color w:val="000000"/>
                <w:szCs w:val="24"/>
              </w:rPr>
              <w:t>总经理：李</w:t>
            </w:r>
            <w:r>
              <w:rPr>
                <w:rFonts w:hint="eastAsia" w:ascii="宋体" w:hAnsi="宋体" w:cs="宋体"/>
                <w:color w:val="000000"/>
                <w:szCs w:val="24"/>
                <w:lang w:eastAsia="zh-CN"/>
              </w:rPr>
              <w:t>仲卿</w:t>
            </w:r>
            <w:r>
              <w:rPr>
                <w:rFonts w:hint="eastAsia" w:ascii="宋体" w:hAnsi="宋体" w:cs="宋体"/>
                <w:color w:val="000000"/>
                <w:szCs w:val="24"/>
              </w:rPr>
              <w:t xml:space="preserve">    组织代表：黄春玲</w:t>
            </w:r>
          </w:p>
          <w:p>
            <w:pPr>
              <w:spacing w:line="360" w:lineRule="auto"/>
              <w:ind w:firstLine="480"/>
              <w:jc w:val="left"/>
              <w:rPr>
                <w:rFonts w:hint="eastAsia" w:ascii="宋体" w:hAnsi="宋体" w:cs="宋体"/>
                <w:szCs w:val="24"/>
              </w:rPr>
            </w:pPr>
            <w:r>
              <w:rPr>
                <w:rFonts w:hint="eastAsia" w:ascii="宋体" w:hAnsi="宋体" w:cs="宋体"/>
                <w:color w:val="000000"/>
                <w:szCs w:val="24"/>
              </w:rPr>
              <w:t>公司总经理承诺建立、实施、保持和改进QMS，并对QMS的有效性负责。并组织落实其管理职责内的各项工</w:t>
            </w:r>
            <w:r>
              <w:rPr>
                <w:rFonts w:hint="eastAsia" w:ascii="宋体" w:hAnsi="宋体" w:cs="宋体"/>
                <w:szCs w:val="24"/>
              </w:rPr>
              <w:t>作。</w:t>
            </w:r>
          </w:p>
          <w:p>
            <w:pPr>
              <w:spacing w:line="360" w:lineRule="auto"/>
              <w:ind w:firstLine="480"/>
              <w:jc w:val="left"/>
              <w:rPr>
                <w:rFonts w:hint="eastAsia"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jc w:val="left"/>
              <w:rPr>
                <w:rFonts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质量为本、信誉至上，持续改进，争创一流，满足要求</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策划：行政部、生产部、供销部、技质部等部门，对应每个部门有职能分配表，在5.3职责和权限中对各部门职责权限进行了规定，</w:t>
            </w:r>
            <w:r>
              <w:rPr>
                <w:rFonts w:hint="eastAsia" w:ascii="宋体" w:hAnsi="宋体" w:cs="宋体"/>
                <w:color w:val="000000"/>
                <w:szCs w:val="24"/>
              </w:rPr>
              <w:t>质量体系负责人由：黄春玲负责，各部门基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cs="宋体"/>
                <w:color w:val="000000"/>
                <w:szCs w:val="24"/>
              </w:rPr>
            </w:pPr>
            <w:r>
              <w:rPr>
                <w:rFonts w:hint="eastAsia" w:ascii="宋体" w:hAnsi="宋体" w:cs="宋体"/>
                <w:color w:val="000000"/>
                <w:szCs w:val="24"/>
                <w:lang w:eastAsia="zh-CN"/>
              </w:rPr>
              <w:t>a</w:t>
            </w:r>
            <w:r>
              <w:rPr>
                <w:rFonts w:hint="eastAsia" w:ascii="宋体" w:hAnsi="宋体" w:cs="宋体"/>
                <w:color w:val="000000"/>
                <w:szCs w:val="24"/>
              </w:rPr>
              <w:t>、产品</w:t>
            </w:r>
            <w:r>
              <w:rPr>
                <w:rFonts w:hint="eastAsia" w:ascii="宋体" w:hAnsi="宋体" w:cs="宋体"/>
                <w:color w:val="000000"/>
                <w:szCs w:val="24"/>
                <w:lang w:eastAsia="zh-CN"/>
              </w:rPr>
              <w:t>交付合格率100%</w:t>
            </w:r>
            <w:r>
              <w:rPr>
                <w:rFonts w:hint="eastAsia" w:ascii="宋体" w:hAnsi="宋体" w:cs="宋体"/>
                <w:color w:val="000000"/>
                <w:szCs w:val="24"/>
              </w:rPr>
              <w:t>；</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b</w:t>
            </w:r>
            <w:r>
              <w:rPr>
                <w:rFonts w:hint="eastAsia" w:ascii="宋体" w:hAnsi="宋体" w:cs="宋体"/>
                <w:color w:val="000000"/>
                <w:szCs w:val="24"/>
              </w:rPr>
              <w:t>、</w:t>
            </w:r>
            <w:r>
              <w:rPr>
                <w:rFonts w:hint="eastAsia" w:ascii="宋体" w:hAnsi="宋体" w:cs="宋体"/>
                <w:color w:val="000000"/>
                <w:szCs w:val="24"/>
                <w:lang w:eastAsia="zh-CN"/>
              </w:rPr>
              <w:t>产品按时交付</w:t>
            </w:r>
            <w:r>
              <w:rPr>
                <w:rFonts w:hint="eastAsia" w:ascii="宋体" w:hAnsi="宋体" w:cs="宋体"/>
                <w:color w:val="000000"/>
                <w:szCs w:val="24"/>
              </w:rPr>
              <w:t>满意率90%</w:t>
            </w:r>
            <w:r>
              <w:rPr>
                <w:rFonts w:hint="eastAsia" w:ascii="宋体" w:hAnsi="宋体" w:cs="宋体"/>
                <w:color w:val="000000"/>
                <w:szCs w:val="24"/>
                <w:lang w:eastAsia="zh-CN"/>
              </w:rPr>
              <w:t>；</w:t>
            </w:r>
          </w:p>
          <w:p>
            <w:pPr>
              <w:spacing w:line="360" w:lineRule="auto"/>
              <w:rPr>
                <w:rFonts w:hint="eastAsia" w:ascii="宋体" w:hAnsi="宋体" w:cs="宋体"/>
                <w:color w:val="000000"/>
                <w:szCs w:val="24"/>
              </w:rPr>
            </w:pPr>
            <w:r>
              <w:rPr>
                <w:rFonts w:hint="eastAsia" w:ascii="宋体" w:hAnsi="宋体" w:cs="宋体"/>
                <w:color w:val="000000"/>
                <w:szCs w:val="24"/>
                <w:lang w:eastAsia="zh-CN"/>
              </w:rPr>
              <w:t>c</w:t>
            </w:r>
            <w:r>
              <w:rPr>
                <w:rFonts w:hint="eastAsia" w:ascii="宋体" w:hAnsi="宋体" w:cs="宋体"/>
                <w:color w:val="000000"/>
                <w:szCs w:val="24"/>
              </w:rPr>
              <w:t>、</w:t>
            </w:r>
            <w:r>
              <w:rPr>
                <w:rFonts w:hint="eastAsia" w:ascii="宋体" w:hAnsi="宋体" w:cs="宋体"/>
                <w:color w:val="000000"/>
                <w:szCs w:val="24"/>
                <w:lang w:eastAsia="zh-CN"/>
              </w:rPr>
              <w:t>客户</w:t>
            </w:r>
            <w:r>
              <w:rPr>
                <w:rFonts w:hint="eastAsia" w:ascii="宋体" w:hAnsi="宋体" w:cs="宋体"/>
                <w:color w:val="000000"/>
                <w:szCs w:val="24"/>
              </w:rPr>
              <w:t>满意率95%以上</w:t>
            </w:r>
          </w:p>
          <w:p>
            <w:pPr>
              <w:spacing w:line="360" w:lineRule="auto"/>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400" w:lineRule="exac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本次评审</w:t>
            </w:r>
            <w:r>
              <w:rPr>
                <w:rFonts w:hint="eastAsia" w:ascii="宋体" w:hAnsi="宋体" w:cs="宋体"/>
                <w:szCs w:val="24"/>
                <w:lang w:eastAsia="zh-CN"/>
              </w:rPr>
              <w:t>时间：2020年05月20日（上次管理评审时间为：</w:t>
            </w:r>
            <w:r>
              <w:rPr>
                <w:rFonts w:hint="eastAsia" w:ascii="宋体" w:hAnsi="宋体" w:cs="宋体"/>
                <w:color w:val="000000"/>
                <w:szCs w:val="24"/>
              </w:rPr>
              <w:t>201</w:t>
            </w:r>
            <w:r>
              <w:rPr>
                <w:rFonts w:hint="eastAsia" w:ascii="宋体" w:hAnsi="宋体" w:cs="宋体"/>
                <w:color w:val="000000"/>
                <w:szCs w:val="24"/>
                <w:lang w:val="en-US" w:eastAsia="zh-CN"/>
              </w:rPr>
              <w:t>9</w:t>
            </w:r>
            <w:r>
              <w:rPr>
                <w:rFonts w:hint="eastAsia" w:ascii="宋体" w:hAnsi="宋体" w:cs="宋体"/>
                <w:color w:val="000000"/>
                <w:szCs w:val="24"/>
              </w:rPr>
              <w:t>.03.</w:t>
            </w:r>
            <w:r>
              <w:rPr>
                <w:rFonts w:hint="eastAsia" w:ascii="宋体" w:hAnsi="宋体" w:cs="宋体"/>
                <w:color w:val="000000"/>
                <w:szCs w:val="24"/>
                <w:lang w:val="en-US" w:eastAsia="zh-CN"/>
              </w:rPr>
              <w:t>2</w:t>
            </w:r>
            <w:r>
              <w:rPr>
                <w:rFonts w:hint="eastAsia" w:ascii="宋体" w:hAnsi="宋体" w:cs="宋体"/>
                <w:color w:val="000000"/>
                <w:szCs w:val="24"/>
              </w:rPr>
              <w:t>0</w:t>
            </w:r>
            <w:r>
              <w:rPr>
                <w:rFonts w:hint="eastAsia" w:ascii="宋体" w:hAnsi="宋体" w:cs="宋体"/>
                <w:szCs w:val="24"/>
                <w:lang w:eastAsia="zh-CN"/>
              </w:rPr>
              <w:t>，负责人讲因疫情影响管理评审延迟了两个月）</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lang w:eastAsia="zh-CN"/>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本次管理评审改进要求：</w:t>
            </w:r>
            <w:r>
              <w:rPr>
                <w:rFonts w:hint="eastAsia" w:ascii="宋体" w:hAnsi="宋体" w:cs="宋体"/>
                <w:color w:val="000000"/>
                <w:szCs w:val="24"/>
              </w:rPr>
              <w:t>加强</w:t>
            </w:r>
            <w:r>
              <w:rPr>
                <w:rFonts w:hint="eastAsia" w:ascii="宋体" w:hAnsi="宋体" w:cs="宋体"/>
                <w:color w:val="000000"/>
                <w:szCs w:val="24"/>
                <w:lang w:eastAsia="zh-CN"/>
              </w:rPr>
              <w:t>文件管理基础建设、增加现场标识标牌。由行政部作出安排，生产部配合实施，对文件重新梳理存放管理，梳理现场标识标牌对其进行分区域完善。查《管理评审验证报告》已由管代进行验证完成。</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上次管理评审提出改进需求：</w:t>
            </w:r>
            <w:r>
              <w:rPr>
                <w:rFonts w:hint="eastAsia" w:ascii="宋体" w:hAnsi="宋体" w:cs="宋体"/>
                <w:szCs w:val="24"/>
              </w:rPr>
              <w:t xml:space="preserve"> </w:t>
            </w:r>
            <w:r>
              <w:rPr>
                <w:rFonts w:hint="eastAsia" w:ascii="宋体" w:hAnsi="宋体" w:cs="宋体"/>
                <w:szCs w:val="24"/>
                <w:lang w:val="en-US" w:eastAsia="zh-CN"/>
              </w:rPr>
              <w:t>增加标准体系培训</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lang w:eastAsia="zh-CN"/>
              </w:rPr>
              <w:t>对上次管理评审提出的该改进措施经本次审核验证已经完成，验证有效。</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公司制定系列程序文件《管理评审程序》、《改进</w:t>
            </w:r>
            <w:r>
              <w:rPr>
                <w:rFonts w:hint="eastAsia" w:ascii="宋体" w:hAnsi="宋体" w:cs="宋体"/>
                <w:szCs w:val="24"/>
              </w:rPr>
              <w:t>控制程序</w:t>
            </w:r>
            <w:r>
              <w:rPr>
                <w:rFonts w:hint="eastAsia" w:ascii="宋体" w:hAnsi="宋体" w:cs="宋体"/>
                <w:color w:val="000000"/>
                <w:szCs w:val="24"/>
              </w:rPr>
              <w:t>》、《</w:t>
            </w:r>
            <w:r>
              <w:rPr>
                <w:rFonts w:hint="eastAsia" w:ascii="宋体" w:hAnsi="宋体" w:cs="宋体"/>
                <w:szCs w:val="24"/>
              </w:rPr>
              <w:t>不合格输出控制程序</w:t>
            </w:r>
            <w:r>
              <w:rPr>
                <w:rFonts w:hint="eastAsia" w:ascii="宋体" w:hAnsi="宋体" w:cs="宋体"/>
                <w:color w:val="000000"/>
                <w:szCs w:val="24"/>
              </w:rPr>
              <w:t>》及《内部审核控制程序》，《</w:t>
            </w:r>
            <w:r>
              <w:rPr>
                <w:rFonts w:hint="eastAsia" w:ascii="宋体" w:hAnsi="宋体"/>
                <w:color w:val="000000"/>
              </w:rPr>
              <w:t>监视、测量、分析和评价控制程序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r>
              <w:rPr>
                <w:rFonts w:hint="eastAsia"/>
                <w:bCs/>
                <w:szCs w:val="21"/>
              </w:rPr>
              <w:t>玻璃制品的生产</w:t>
            </w:r>
            <w:r>
              <w:rPr>
                <w:rFonts w:hint="eastAsia" w:ascii="宋体" w:hAnsi="宋体" w:cs="宋体"/>
                <w:sz w:val="21"/>
                <w:szCs w:val="21"/>
              </w:rPr>
              <w:t>。提供营业执照（三证合一）</w:t>
            </w:r>
            <w:r>
              <w:rPr>
                <w:rFonts w:hint="eastAsia" w:ascii="宋体" w:hAnsi="宋体" w:cs="宋体"/>
                <w:sz w:val="21"/>
                <w:szCs w:val="21"/>
                <w:lang w:eastAsia="zh-CN"/>
              </w:rPr>
              <w:t>，</w:t>
            </w:r>
            <w:r>
              <w:rPr>
                <w:rFonts w:hint="eastAsia" w:ascii="宋体" w:hAnsi="宋体" w:cs="宋体"/>
                <w:sz w:val="21"/>
                <w:szCs w:val="21"/>
              </w:rPr>
              <w:t>检查有效，经营范围包含认证范围。公司严格执行国家及行业标准和法律、法规要求。</w:t>
            </w:r>
          </w:p>
          <w:p>
            <w:pPr>
              <w:spacing w:line="400" w:lineRule="exact"/>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月至今，公司没有顾客的重大产品质量投诉，通过顾客满意度调查，顾客对公司提供的产品普遍反映较好。体系运行以来，顾客对质量反应良好，没有重大质量问题和投诉。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，体系变动情况：无。</w:t>
            </w:r>
          </w:p>
          <w:p>
            <w:pPr>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月至今</w:t>
            </w:r>
            <w:r>
              <w:rPr>
                <w:rFonts w:hint="eastAsia" w:ascii="宋体" w:hAnsi="宋体" w:cs="宋体"/>
                <w:sz w:val="21"/>
                <w:szCs w:val="21"/>
                <w:lang w:eastAsia="zh-CN"/>
              </w:rPr>
              <w:t>以来重庆市市场监管理局对组织于</w:t>
            </w:r>
            <w:r>
              <w:rPr>
                <w:rFonts w:hint="eastAsia" w:ascii="宋体" w:hAnsi="宋体" w:cs="宋体"/>
                <w:sz w:val="21"/>
                <w:szCs w:val="21"/>
                <w:lang w:val="en-US" w:eastAsia="zh-CN"/>
              </w:rPr>
              <w:t>2020年5月</w:t>
            </w:r>
            <w:r>
              <w:rPr>
                <w:rFonts w:hint="eastAsia" w:ascii="宋体" w:hAnsi="宋体" w:cs="宋体"/>
                <w:sz w:val="21"/>
                <w:szCs w:val="21"/>
                <w:lang w:eastAsia="zh-CN"/>
              </w:rPr>
              <w:t>进行了市级监督抽查，提供《产品质量监督抽查抽样单》，产品监督抽查报告还未出具</w:t>
            </w:r>
            <w:r>
              <w:rPr>
                <w:rFonts w:hint="eastAsia" w:ascii="宋体" w:hAnsi="宋体" w:cs="宋体"/>
                <w:sz w:val="21"/>
                <w:szCs w:val="21"/>
                <w:lang w:val="en-US" w:eastAsia="zh-CN"/>
              </w:rPr>
              <w:t>.（见附件）</w:t>
            </w:r>
          </w:p>
          <w:p>
            <w:pPr>
              <w:spacing w:line="400" w:lineRule="exact"/>
              <w:ind w:firstLine="420" w:firstLineChars="200"/>
              <w:rPr>
                <w:rFonts w:ascii="宋体" w:hAnsi="宋体" w:cs="宋体"/>
                <w:color w:val="000000"/>
                <w:szCs w:val="24"/>
              </w:rPr>
            </w:pPr>
            <w:r>
              <w:rPr>
                <w:rFonts w:hint="eastAsia" w:ascii="宋体" w:hAnsi="宋体" w:cs="宋体"/>
                <w:sz w:val="21"/>
                <w:szCs w:val="21"/>
                <w:lang w:val="en-US" w:eastAsia="zh-CN"/>
              </w:rPr>
              <w:t>上次审核不符合项1项，发生在生产部、技质部，涉及条款7.1.3、7.1.5，不符合事实描述为“</w:t>
            </w:r>
            <w:r>
              <w:rPr>
                <w:rFonts w:hint="eastAsia" w:ascii="宋体" w:hAnsi="宋体" w:eastAsia="宋体" w:cs="宋体"/>
                <w:color w:val="000000"/>
                <w:sz w:val="21"/>
                <w:szCs w:val="21"/>
              </w:rPr>
              <w:t>不能提供在用检具</w:t>
            </w:r>
            <w:r>
              <w:rPr>
                <w:rFonts w:hint="eastAsia" w:ascii="宋体" w:hAnsi="宋体" w:cs="宋体"/>
                <w:color w:val="000000"/>
                <w:sz w:val="21"/>
                <w:szCs w:val="21"/>
                <w:lang w:eastAsia="zh-CN"/>
              </w:rPr>
              <w:t>电子秤</w:t>
            </w:r>
            <w:r>
              <w:rPr>
                <w:rFonts w:hint="eastAsia" w:ascii="宋体" w:hAnsi="宋体" w:eastAsia="宋体" w:cs="宋体"/>
                <w:color w:val="000000"/>
                <w:sz w:val="21"/>
                <w:szCs w:val="21"/>
              </w:rPr>
              <w:t>、</w:t>
            </w:r>
            <w:r>
              <w:rPr>
                <w:rFonts w:hint="eastAsia" w:ascii="宋体" w:hAnsi="宋体" w:cs="宋体"/>
                <w:color w:val="000000"/>
                <w:sz w:val="21"/>
                <w:szCs w:val="21"/>
                <w:lang w:eastAsia="zh-CN"/>
              </w:rPr>
              <w:t>应力仪</w:t>
            </w:r>
            <w:r>
              <w:rPr>
                <w:rFonts w:hint="eastAsia" w:ascii="宋体" w:hAnsi="宋体" w:eastAsia="宋体" w:cs="宋体"/>
                <w:color w:val="000000"/>
                <w:sz w:val="21"/>
                <w:szCs w:val="21"/>
              </w:rPr>
              <w:t>的有效检定或校准证据</w:t>
            </w:r>
            <w:r>
              <w:rPr>
                <w:rFonts w:hint="eastAsia" w:ascii="宋体" w:hAnsi="宋体" w:cs="宋体"/>
                <w:iCs/>
                <w:color w:val="auto"/>
                <w:sz w:val="21"/>
                <w:szCs w:val="21"/>
                <w:lang w:val="en-US" w:eastAsia="zh-CN"/>
              </w:rPr>
              <w:t>。</w:t>
            </w:r>
            <w:r>
              <w:rPr>
                <w:rFonts w:hint="eastAsia" w:ascii="宋体" w:hAnsi="宋体" w:cs="宋体"/>
                <w:sz w:val="21"/>
                <w:szCs w:val="21"/>
                <w:lang w:val="en-US" w:eastAsia="zh-CN"/>
              </w:rPr>
              <w:t>”“</w:t>
            </w:r>
            <w:r>
              <w:rPr>
                <w:rFonts w:hint="eastAsia" w:ascii="宋体" w:hAnsi="宋体" w:eastAsia="宋体" w:cs="宋体"/>
                <w:color w:val="000000"/>
                <w:sz w:val="21"/>
                <w:szCs w:val="21"/>
                <w:lang w:eastAsia="zh-CN"/>
              </w:rPr>
              <w:t>查见现场有一台型号规格为</w:t>
            </w:r>
            <w:r>
              <w:rPr>
                <w:rFonts w:hint="eastAsia" w:ascii="宋体" w:hAnsi="宋体" w:eastAsia="宋体" w:cs="宋体"/>
                <w:color w:val="000000"/>
                <w:sz w:val="21"/>
                <w:szCs w:val="21"/>
                <w:lang w:val="en-US" w:eastAsia="zh-CN"/>
              </w:rPr>
              <w:t>CPC</w:t>
            </w:r>
            <w:r>
              <w:rPr>
                <w:rFonts w:hint="eastAsia" w:ascii="宋体" w:hAnsi="宋体" w:cs="宋体"/>
                <w:color w:val="000000"/>
                <w:sz w:val="21"/>
                <w:szCs w:val="21"/>
                <w:lang w:val="en-US" w:eastAsia="zh-CN"/>
              </w:rPr>
              <w:t>30的叉车</w:t>
            </w:r>
            <w:r>
              <w:rPr>
                <w:rFonts w:hint="eastAsia" w:ascii="宋体" w:hAnsi="宋体" w:eastAsia="宋体" w:cs="宋体"/>
                <w:color w:val="000000"/>
                <w:sz w:val="21"/>
                <w:szCs w:val="21"/>
                <w:lang w:val="en-US" w:eastAsia="zh-CN"/>
              </w:rPr>
              <w:t>，不能提供有效的检验报告。</w:t>
            </w:r>
            <w:r>
              <w:rPr>
                <w:rFonts w:hint="eastAsia" w:ascii="宋体" w:hAnsi="宋体" w:cs="宋体"/>
                <w:sz w:val="21"/>
                <w:szCs w:val="21"/>
                <w:lang w:val="en-US" w:eastAsia="zh-CN"/>
              </w:rPr>
              <w:t>”经本次对该条款的审核验证，未出现类似的不符合情况，详见7.1.3、7.1.5条款审核记录。</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w:t>
            </w:r>
            <w:r>
              <w:rPr>
                <w:rFonts w:hint="eastAsia"/>
                <w:sz w:val="24"/>
                <w:szCs w:val="24"/>
                <w:lang w:eastAsia="zh-CN"/>
              </w:rPr>
              <w:t>黄春玲</w:t>
            </w:r>
            <w:r>
              <w:rPr>
                <w:rFonts w:hint="eastAsia"/>
                <w:sz w:val="24"/>
                <w:szCs w:val="24"/>
              </w:rPr>
              <w:t xml:space="preserve">   陪同人员：</w:t>
            </w:r>
            <w:r>
              <w:rPr>
                <w:rFonts w:hint="eastAsia"/>
                <w:sz w:val="24"/>
                <w:szCs w:val="24"/>
                <w:lang w:eastAsia="zh-CN"/>
              </w:rPr>
              <w:t>黄春玲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2020.6.22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eastAsia="zh-CN"/>
              </w:rPr>
              <w:t>黄春玲</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.1-</w:t>
            </w:r>
            <w:r>
              <w:rPr>
                <w:rFonts w:hint="eastAsia" w:ascii="宋体" w:hAnsi="宋体" w:cs="宋体"/>
                <w:color w:val="000000"/>
                <w:spacing w:val="-4"/>
                <w:szCs w:val="21"/>
                <w:lang w:val="en-US" w:eastAsia="zh-CN"/>
              </w:rPr>
              <w:t>2020.5</w:t>
            </w:r>
            <w:r>
              <w:rPr>
                <w:rFonts w:hint="eastAsia" w:ascii="宋体" w:hAnsi="宋体" w:cs="宋体"/>
                <w:color w:val="000000"/>
                <w:spacing w:val="-4"/>
                <w:szCs w:val="21"/>
              </w:rPr>
              <w:t>月</w:t>
            </w:r>
          </w:p>
          <w:p>
            <w:pPr>
              <w:spacing w:line="360" w:lineRule="auto"/>
              <w:rPr>
                <w:rFonts w:hint="default" w:ascii="宋体" w:hAnsi="宋体" w:cs="宋体"/>
                <w:color w:val="000000"/>
                <w:spacing w:val="-4"/>
                <w:szCs w:val="21"/>
                <w:lang w:val="en-US"/>
              </w:rPr>
            </w:pPr>
            <w:r>
              <w:rPr>
                <w:rFonts w:hint="eastAsia" w:ascii="宋体" w:hAnsi="宋体" w:cs="宋体"/>
                <w:color w:val="000000"/>
                <w:spacing w:val="-4"/>
                <w:szCs w:val="21"/>
              </w:rPr>
              <w:t>培训完成率</w:t>
            </w:r>
            <w:r>
              <w:rPr>
                <w:rFonts w:hint="eastAsia" w:ascii="宋体" w:hAnsi="宋体" w:cs="宋体"/>
                <w:color w:val="000000"/>
                <w:spacing w:val="-4"/>
                <w:szCs w:val="21"/>
                <w:lang w:val="en-US" w:eastAsia="zh-CN"/>
              </w:rPr>
              <w:t>100%     实测：100%</w:t>
            </w:r>
          </w:p>
          <w:p>
            <w:pPr>
              <w:spacing w:line="360" w:lineRule="auto"/>
              <w:rPr>
                <w:rFonts w:hint="default" w:ascii="宋体" w:hAnsi="宋体" w:cs="宋体"/>
                <w:color w:val="000000"/>
                <w:spacing w:val="-4"/>
                <w:szCs w:val="21"/>
                <w:lang w:val="en-US"/>
              </w:rPr>
            </w:pPr>
            <w:r>
              <w:rPr>
                <w:rFonts w:hint="eastAsia" w:ascii="宋体" w:hAnsi="宋体" w:cs="宋体"/>
                <w:color w:val="000000"/>
                <w:spacing w:val="-4"/>
                <w:szCs w:val="21"/>
              </w:rPr>
              <w:t>文件受控率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9</w:t>
            </w:r>
            <w:r>
              <w:rPr>
                <w:rFonts w:hint="eastAsia" w:ascii="宋体" w:hAnsi="宋体" w:cs="宋体"/>
                <w:color w:val="000000"/>
                <w:szCs w:val="24"/>
              </w:rPr>
              <w:t>%</w:t>
            </w:r>
          </w:p>
          <w:p>
            <w:pPr>
              <w:spacing w:line="360" w:lineRule="auto"/>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年1月至20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a)</w:t>
            </w:r>
            <w:r>
              <w:rPr>
                <w:rFonts w:hint="eastAsia" w:ascii="宋体" w:hAnsi="宋体" w:cs="宋体"/>
                <w:color w:val="auto"/>
                <w:sz w:val="21"/>
                <w:szCs w:val="21"/>
                <w:lang w:eastAsia="zh-CN"/>
              </w:rPr>
              <w:fldChar w:fldCharType="begin"/>
            </w:r>
            <w:r>
              <w:rPr>
                <w:rFonts w:hint="eastAsia" w:ascii="宋体" w:hAnsi="宋体" w:cs="宋体"/>
                <w:color w:val="auto"/>
                <w:sz w:val="21"/>
                <w:szCs w:val="21"/>
                <w:lang w:eastAsia="zh-CN"/>
              </w:rPr>
              <w:instrText xml:space="preserve"> LINK Excel.Sheet.8 C:\\Users\\静\\Desktop\\ISO9001模板\\ISO9001-2015关键表单.xlsx 企业状况调查!R18C2 \a \t  \* MERGEFORMAT </w:instrText>
            </w:r>
            <w:r>
              <w:rPr>
                <w:rFonts w:hint="eastAsia" w:ascii="宋体" w:hAnsi="宋体" w:cs="宋体"/>
                <w:color w:val="auto"/>
                <w:sz w:val="21"/>
                <w:szCs w:val="21"/>
                <w:lang w:eastAsia="zh-CN"/>
              </w:rPr>
              <w:fldChar w:fldCharType="separate"/>
            </w:r>
            <w:r>
              <w:rPr>
                <w:rFonts w:hint="eastAsia" w:ascii="宋体" w:hAnsi="宋体" w:cs="宋体"/>
                <w:color w:val="auto"/>
                <w:sz w:val="21"/>
                <w:szCs w:val="21"/>
                <w:lang w:val="en-US" w:eastAsia="zh-CN"/>
              </w:rPr>
              <w:t>培训完成</w:t>
            </w:r>
            <w:r>
              <w:rPr>
                <w:rFonts w:hint="eastAsia" w:ascii="宋体" w:hAnsi="宋体" w:cs="宋体"/>
                <w:color w:val="auto"/>
                <w:sz w:val="21"/>
                <w:szCs w:val="21"/>
                <w:lang w:eastAsia="zh-CN"/>
              </w:rPr>
              <w:t>率</w:t>
            </w:r>
            <w:r>
              <w:rPr>
                <w:rFonts w:hint="eastAsia" w:ascii="宋体" w:hAnsi="宋体" w:cs="宋体"/>
                <w:color w:val="auto"/>
                <w:sz w:val="21"/>
                <w:szCs w:val="21"/>
                <w:lang w:val="en-US" w:eastAsia="zh-CN"/>
              </w:rPr>
              <w:t>100</w:t>
            </w:r>
            <w:r>
              <w:rPr>
                <w:rFonts w:hint="eastAsia" w:ascii="宋体" w:hAnsi="宋体" w:cs="宋体"/>
                <w:color w:val="auto"/>
                <w:sz w:val="21"/>
                <w:szCs w:val="21"/>
                <w:lang w:eastAsia="zh-CN"/>
              </w:rPr>
              <w:t>%</w:t>
            </w:r>
            <w:r>
              <w:rPr>
                <w:rFonts w:hint="eastAsia" w:ascii="宋体" w:hAnsi="宋体" w:cs="宋体"/>
                <w:color w:val="auto"/>
                <w:sz w:val="21"/>
                <w:szCs w:val="21"/>
                <w:lang w:eastAsia="zh-CN"/>
              </w:rPr>
              <w:fldChar w:fldCharType="end"/>
            </w:r>
            <w:r>
              <w:rPr>
                <w:rFonts w:hint="eastAsia" w:ascii="宋体" w:hAnsi="宋体" w:cs="宋体"/>
                <w:color w:val="auto"/>
                <w:sz w:val="21"/>
                <w:szCs w:val="21"/>
                <w:lang w:val="en-US" w:eastAsia="zh-CN"/>
              </w:rPr>
              <w:t>；          实测：</w:t>
            </w:r>
            <w:r>
              <w:rPr>
                <w:rFonts w:hint="eastAsia" w:ascii="宋体" w:hAnsi="宋体" w:cs="宋体"/>
                <w:color w:val="auto"/>
                <w:sz w:val="21"/>
                <w:szCs w:val="21"/>
              </w:rPr>
              <w:t>100%</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b）</w:t>
            </w:r>
            <w:r>
              <w:rPr>
                <w:rFonts w:hint="eastAsia" w:ascii="宋体" w:hAnsi="宋体" w:cs="宋体"/>
                <w:color w:val="auto"/>
                <w:sz w:val="21"/>
                <w:szCs w:val="21"/>
                <w:lang w:eastAsia="zh-CN"/>
              </w:rPr>
              <w:fldChar w:fldCharType="begin"/>
            </w:r>
            <w:r>
              <w:rPr>
                <w:rFonts w:hint="eastAsia" w:ascii="宋体" w:hAnsi="宋体" w:cs="宋体"/>
                <w:color w:val="auto"/>
                <w:sz w:val="21"/>
                <w:szCs w:val="21"/>
                <w:lang w:eastAsia="zh-CN"/>
              </w:rPr>
              <w:instrText xml:space="preserve"> LINK Excel.Sheet.8 C:\\Users\\静\\Desktop\\ISO9001模板\\ISO9001-2015关键表单.xlsx 企业状况调查!R20C2 \a \t  \* MERGEFORMAT </w:instrText>
            </w:r>
            <w:r>
              <w:rPr>
                <w:rFonts w:hint="eastAsia" w:ascii="宋体" w:hAnsi="宋体" w:cs="宋体"/>
                <w:color w:val="auto"/>
                <w:sz w:val="21"/>
                <w:szCs w:val="21"/>
                <w:lang w:eastAsia="zh-CN"/>
              </w:rPr>
              <w:fldChar w:fldCharType="separate"/>
            </w:r>
            <w:r>
              <w:rPr>
                <w:rFonts w:hint="eastAsia" w:ascii="宋体" w:hAnsi="宋体" w:cs="宋体"/>
                <w:color w:val="auto"/>
                <w:sz w:val="21"/>
                <w:szCs w:val="21"/>
                <w:lang w:eastAsia="zh-CN"/>
              </w:rPr>
              <w:t>产品一次交验</w:t>
            </w:r>
            <w:r>
              <w:rPr>
                <w:rFonts w:hint="eastAsia" w:ascii="宋体" w:hAnsi="宋体" w:cs="宋体"/>
                <w:color w:val="auto"/>
                <w:sz w:val="21"/>
                <w:szCs w:val="21"/>
                <w:lang w:val="en-US" w:eastAsia="zh-CN"/>
              </w:rPr>
              <w:t>合格</w:t>
            </w:r>
            <w:r>
              <w:rPr>
                <w:rFonts w:hint="eastAsia" w:ascii="宋体" w:hAnsi="宋体" w:cs="宋体"/>
                <w:color w:val="auto"/>
                <w:sz w:val="21"/>
                <w:szCs w:val="21"/>
                <w:lang w:eastAsia="zh-CN"/>
              </w:rPr>
              <w:t>率＞</w:t>
            </w:r>
            <w:r>
              <w:rPr>
                <w:rFonts w:hint="eastAsia" w:ascii="宋体" w:hAnsi="宋体" w:cs="宋体"/>
                <w:color w:val="auto"/>
                <w:sz w:val="21"/>
                <w:szCs w:val="21"/>
                <w:lang w:val="en-US" w:eastAsia="zh-CN"/>
              </w:rPr>
              <w:t>98</w:t>
            </w:r>
            <w:r>
              <w:rPr>
                <w:rFonts w:hint="eastAsia" w:ascii="宋体" w:hAnsi="宋体" w:cs="宋体"/>
                <w:color w:val="auto"/>
                <w:sz w:val="21"/>
                <w:szCs w:val="21"/>
                <w:lang w:eastAsia="zh-CN"/>
              </w:rPr>
              <w:t>%</w:t>
            </w:r>
            <w:r>
              <w:rPr>
                <w:rFonts w:hint="eastAsia" w:ascii="宋体" w:hAnsi="宋体" w:cs="宋体"/>
                <w:color w:val="auto"/>
                <w:sz w:val="21"/>
                <w:szCs w:val="21"/>
                <w:lang w:eastAsia="zh-CN"/>
              </w:rPr>
              <w:fldChar w:fldCharType="end"/>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 实测：</w:t>
            </w:r>
            <w:r>
              <w:rPr>
                <w:rFonts w:hint="eastAsia" w:ascii="宋体" w:hAnsi="宋体" w:cs="宋体"/>
                <w:color w:val="auto"/>
                <w:sz w:val="21"/>
                <w:szCs w:val="21"/>
              </w:rPr>
              <w:t>100%</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eastAsia="zh-CN"/>
              </w:rPr>
              <w:t>c）</w:t>
            </w:r>
            <w:r>
              <w:rPr>
                <w:rFonts w:hint="eastAsia" w:ascii="宋体" w:hAnsi="宋体" w:cs="宋体"/>
                <w:color w:val="auto"/>
                <w:sz w:val="21"/>
                <w:szCs w:val="21"/>
                <w:lang w:eastAsia="zh-CN"/>
              </w:rPr>
              <w:fldChar w:fldCharType="begin"/>
            </w:r>
            <w:r>
              <w:rPr>
                <w:rFonts w:hint="eastAsia" w:ascii="宋体" w:hAnsi="宋体" w:cs="宋体"/>
                <w:color w:val="auto"/>
                <w:sz w:val="21"/>
                <w:szCs w:val="21"/>
                <w:lang w:eastAsia="zh-CN"/>
              </w:rPr>
              <w:instrText xml:space="preserve"> LINK Excel.Sheet.8 C:\\Users\\静\\Desktop\\ISO9001模板\\ISO9001-2015关键表单.xlsx 企业状况调查!R19C2 \a \t  \* MERGEFORMAT </w:instrText>
            </w:r>
            <w:r>
              <w:rPr>
                <w:rFonts w:hint="eastAsia" w:ascii="宋体" w:hAnsi="宋体" w:cs="宋体"/>
                <w:color w:val="auto"/>
                <w:sz w:val="21"/>
                <w:szCs w:val="21"/>
                <w:lang w:eastAsia="zh-CN"/>
              </w:rPr>
              <w:fldChar w:fldCharType="separate"/>
            </w:r>
            <w:r>
              <w:rPr>
                <w:rFonts w:hint="eastAsia" w:ascii="宋体" w:hAnsi="宋体" w:cs="宋体"/>
                <w:color w:val="auto"/>
                <w:sz w:val="21"/>
                <w:szCs w:val="21"/>
                <w:lang w:eastAsia="zh-CN"/>
              </w:rPr>
              <w:t>客户满意率＞9</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w:t>
            </w:r>
            <w:r>
              <w:rPr>
                <w:rFonts w:hint="eastAsia" w:ascii="宋体" w:hAnsi="宋体" w:cs="宋体"/>
                <w:color w:val="auto"/>
                <w:sz w:val="21"/>
                <w:szCs w:val="21"/>
                <w:lang w:eastAsia="zh-CN"/>
              </w:rPr>
              <w:fldChar w:fldCharType="end"/>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         实测：</w:t>
            </w:r>
            <w:r>
              <w:rPr>
                <w:rFonts w:hint="eastAsia" w:ascii="宋体" w:hAnsi="宋体" w:cs="宋体"/>
                <w:color w:val="auto"/>
                <w:sz w:val="21"/>
                <w:szCs w:val="21"/>
              </w:rPr>
              <w:t>9</w:t>
            </w:r>
            <w:r>
              <w:rPr>
                <w:rFonts w:hint="eastAsia" w:ascii="宋体" w:hAnsi="宋体" w:cs="宋体"/>
                <w:color w:val="auto"/>
                <w:sz w:val="21"/>
                <w:szCs w:val="21"/>
                <w:lang w:val="en-US" w:eastAsia="zh-CN"/>
              </w:rPr>
              <w:t>9</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eastAsia="宋体"/>
              </w:rPr>
              <w:t>产品</w:t>
            </w:r>
            <w:r>
              <w:rPr>
                <w:rFonts w:hint="eastAsia" w:ascii="宋体" w:eastAsia="宋体"/>
                <w:lang w:eastAsia="zh-CN"/>
              </w:rPr>
              <w:t>交付合格率100%</w:t>
            </w:r>
            <w:r>
              <w:rPr>
                <w:rFonts w:hint="eastAsia" w:ascii="宋体" w:eastAsia="宋体"/>
                <w:lang w:val="en-US" w:eastAsia="zh-CN"/>
              </w:rPr>
              <w:t xml:space="preserve"> </w:t>
            </w:r>
            <w:r>
              <w:rPr>
                <w:rFonts w:hint="eastAsia" w:ascii="宋体" w:hAnsi="宋体" w:cs="宋体"/>
                <w:color w:val="auto"/>
                <w:sz w:val="21"/>
                <w:szCs w:val="21"/>
                <w:lang w:val="en-US" w:eastAsia="zh-CN"/>
              </w:rPr>
              <w:t xml:space="preserve">       实测：100%</w:t>
            </w:r>
          </w:p>
          <w:p>
            <w:pPr>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e)</w:t>
            </w:r>
            <w:r>
              <w:rPr>
                <w:rFonts w:hint="eastAsia"/>
                <w:vertAlign w:val="baseline"/>
                <w:lang w:eastAsia="zh-CN"/>
              </w:rPr>
              <w:t>来料检验率</w:t>
            </w:r>
            <w:r>
              <w:rPr>
                <w:rFonts w:hint="eastAsia"/>
                <w:vertAlign w:val="baseline"/>
                <w:lang w:val="en-US" w:eastAsia="zh-CN"/>
              </w:rPr>
              <w:t>100%             实测：100%</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szCs w:val="21"/>
              </w:rPr>
            </w:pPr>
          </w:p>
        </w:tc>
        <w:tc>
          <w:tcPr>
            <w:tcW w:w="960" w:type="dxa"/>
            <w:vAlign w:val="top"/>
          </w:tcPr>
          <w:p>
            <w:pPr>
              <w:rPr>
                <w:rFonts w:hint="eastAsia" w:ascii="宋体" w:hAnsi="宋体" w:cs="宋体"/>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本次审核时间：</w:t>
            </w:r>
            <w:r>
              <w:rPr>
                <w:rFonts w:hint="eastAsia" w:ascii="宋体" w:hAnsi="宋体" w:cs="宋体"/>
                <w:szCs w:val="24"/>
                <w:lang w:val="en-US" w:eastAsia="zh-CN"/>
              </w:rPr>
              <w:t>2020年4月10日（</w:t>
            </w:r>
            <w:r>
              <w:rPr>
                <w:rFonts w:hint="eastAsia" w:ascii="宋体" w:hAnsi="宋体" w:cs="宋体"/>
                <w:szCs w:val="24"/>
                <w:lang w:eastAsia="zh-CN"/>
              </w:rPr>
              <w:t>上次内审时间为</w:t>
            </w:r>
            <w:r>
              <w:rPr>
                <w:rFonts w:hint="eastAsia" w:ascii="宋体" w:hAnsi="宋体" w:cs="宋体"/>
                <w:szCs w:val="24"/>
              </w:rPr>
              <w:t>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2</w:t>
            </w:r>
            <w:r>
              <w:rPr>
                <w:rFonts w:hint="eastAsia" w:ascii="宋体" w:hAnsi="宋体" w:cs="宋体"/>
                <w:szCs w:val="24"/>
              </w:rPr>
              <w:t>-10</w:t>
            </w:r>
            <w:r>
              <w:rPr>
                <w:rFonts w:hint="eastAsia" w:ascii="宋体" w:hAnsi="宋体" w:cs="宋体"/>
                <w:szCs w:val="24"/>
                <w:lang w:eastAsia="zh-CN"/>
              </w:rPr>
              <w:t>，负责人讲今年因疫情原因，内审时间延后了两个月进行）</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widowControl/>
              <w:spacing w:line="360" w:lineRule="auto"/>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rPr>
              <w:t>审核组组成：组长：</w:t>
            </w:r>
            <w:r>
              <w:rPr>
                <w:rFonts w:hint="eastAsia" w:ascii="宋体" w:hAnsi="宋体" w:cs="宋体"/>
                <w:color w:val="000000"/>
                <w:sz w:val="21"/>
                <w:szCs w:val="21"/>
                <w:lang w:eastAsia="zh-CN"/>
              </w:rPr>
              <w:t>李中兵</w:t>
            </w:r>
            <w:r>
              <w:rPr>
                <w:rFonts w:hint="eastAsia" w:ascii="宋体" w:hAnsi="宋体" w:cs="宋体"/>
                <w:color w:val="000000"/>
                <w:sz w:val="21"/>
                <w:szCs w:val="21"/>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A</w:t>
            </w:r>
            <w:r>
              <w:rPr>
                <w:rFonts w:hint="eastAsia" w:ascii="宋体" w:hAnsi="宋体" w:cs="宋体"/>
                <w:color w:val="000000"/>
                <w:sz w:val="21"/>
                <w:szCs w:val="21"/>
                <w:lang w:eastAsia="zh-CN"/>
              </w:rPr>
              <w:t>）</w:t>
            </w:r>
            <w:r>
              <w:rPr>
                <w:rFonts w:hint="eastAsia" w:ascii="宋体" w:hAnsi="宋体" w:cs="宋体"/>
                <w:color w:val="000000"/>
                <w:sz w:val="21"/>
                <w:szCs w:val="21"/>
              </w:rPr>
              <w:t xml:space="preserve">     组员：</w:t>
            </w:r>
            <w:r>
              <w:rPr>
                <w:rFonts w:hint="eastAsia" w:ascii="宋体" w:hAnsi="宋体" w:cs="宋体"/>
                <w:color w:val="000000"/>
                <w:sz w:val="21"/>
                <w:szCs w:val="21"/>
                <w:lang w:eastAsia="zh-CN"/>
              </w:rPr>
              <w:t>金鑫颖</w:t>
            </w:r>
            <w:r>
              <w:rPr>
                <w:rFonts w:hint="eastAsia" w:ascii="宋体" w:hAnsi="宋体" w:cs="宋体"/>
                <w:color w:val="000000"/>
                <w:sz w:val="21"/>
                <w:szCs w:val="21"/>
                <w:lang w:val="en-US" w:eastAsia="zh-CN"/>
              </w:rPr>
              <w:t xml:space="preserve">   （B）</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查《管理层审核检查表》，《生产部审核检查表》，《技质部审核检查表》、《行政部审核检查表》</w:t>
            </w:r>
            <w:r>
              <w:rPr>
                <w:rFonts w:hint="eastAsia" w:ascii="宋体" w:hAnsi="宋体" w:cs="宋体"/>
                <w:color w:val="000000"/>
                <w:sz w:val="21"/>
                <w:szCs w:val="21"/>
                <w:lang w:eastAsia="zh-CN"/>
              </w:rPr>
              <w:t>、</w:t>
            </w:r>
            <w:r>
              <w:rPr>
                <w:rFonts w:hint="eastAsia" w:ascii="宋体" w:hAnsi="宋体" w:cs="宋体"/>
                <w:color w:val="000000"/>
                <w:sz w:val="21"/>
                <w:szCs w:val="21"/>
              </w:rPr>
              <w:t>《</w:t>
            </w:r>
            <w:r>
              <w:rPr>
                <w:rFonts w:hint="eastAsia" w:ascii="宋体" w:hAnsi="宋体" w:cs="宋体"/>
                <w:color w:val="000000"/>
                <w:sz w:val="21"/>
                <w:szCs w:val="21"/>
                <w:lang w:eastAsia="zh-CN"/>
              </w:rPr>
              <w:t>供销</w:t>
            </w:r>
            <w:r>
              <w:rPr>
                <w:rFonts w:hint="eastAsia" w:ascii="宋体" w:hAnsi="宋体" w:cs="宋体"/>
                <w:color w:val="000000"/>
                <w:sz w:val="21"/>
                <w:szCs w:val="21"/>
              </w:rPr>
              <w:t>部审核检查表》审核过程及条款基本齐全，未出现审核本部门情况。</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查，《内部管理体系审核报告》，审核结论：公司质量管理体系基本符合ISQ9001：2015质量管理体系要求，且运行有效。</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此次共开据《内审不符合项报告》</w:t>
            </w:r>
            <w:r>
              <w:rPr>
                <w:rFonts w:hint="eastAsia" w:ascii="宋体" w:hAnsi="宋体" w:cs="宋体"/>
                <w:color w:val="000000"/>
                <w:sz w:val="21"/>
                <w:szCs w:val="21"/>
                <w:lang w:val="en-US" w:eastAsia="zh-CN"/>
              </w:rPr>
              <w:t>1</w:t>
            </w:r>
            <w:r>
              <w:rPr>
                <w:rFonts w:hint="eastAsia" w:ascii="宋体" w:hAnsi="宋体" w:cs="宋体"/>
                <w:color w:val="000000"/>
                <w:sz w:val="21"/>
                <w:szCs w:val="21"/>
              </w:rPr>
              <w:t>份  涉及</w:t>
            </w:r>
            <w:r>
              <w:rPr>
                <w:rFonts w:hint="eastAsia" w:ascii="宋体" w:hAnsi="宋体" w:cs="宋体"/>
                <w:color w:val="000000"/>
                <w:sz w:val="21"/>
                <w:szCs w:val="21"/>
                <w:lang w:eastAsia="zh-CN"/>
              </w:rPr>
              <w:t>供销部</w:t>
            </w:r>
            <w:r>
              <w:rPr>
                <w:rFonts w:hint="eastAsia" w:ascii="宋体" w:hAnsi="宋体" w:cs="宋体"/>
                <w:color w:val="000000"/>
                <w:sz w:val="21"/>
                <w:szCs w:val="21"/>
                <w:lang w:val="en-US" w:eastAsia="zh-CN"/>
              </w:rPr>
              <w:t>8.2.3条款</w:t>
            </w:r>
            <w:r>
              <w:rPr>
                <w:rFonts w:hint="eastAsia" w:ascii="宋体" w:hAnsi="宋体" w:cs="宋体"/>
                <w:color w:val="000000"/>
                <w:sz w:val="21"/>
                <w:szCs w:val="21"/>
                <w:lang w:eastAsia="zh-CN"/>
              </w:rPr>
              <w:t>，不符合</w:t>
            </w:r>
            <w:r>
              <w:rPr>
                <w:rFonts w:hint="eastAsia" w:ascii="宋体" w:hAnsi="宋体" w:cs="宋体"/>
                <w:color w:val="000000"/>
                <w:sz w:val="21"/>
                <w:szCs w:val="21"/>
                <w:lang w:val="en-US" w:eastAsia="zh-CN"/>
              </w:rPr>
              <w:t>事实描述“</w:t>
            </w:r>
            <w:r>
              <w:rPr>
                <w:rFonts w:hint="eastAsia"/>
                <w:szCs w:val="21"/>
                <w:lang w:val="en-US" w:eastAsia="zh-CN"/>
              </w:rPr>
              <w:t>未能提供与</w:t>
            </w:r>
            <w:r>
              <w:rPr>
                <w:rFonts w:hint="eastAsia"/>
                <w:szCs w:val="21"/>
                <w:lang w:eastAsia="zh-CN"/>
              </w:rPr>
              <w:t>重庆兴宝兴玻璃制品有限公司签订和销售合同进行了合同评审的证据</w:t>
            </w:r>
            <w:r>
              <w:rPr>
                <w:rFonts w:hint="eastAsia" w:ascii="宋体" w:hAnsi="宋体" w:cs="宋体"/>
                <w:color w:val="000000"/>
                <w:sz w:val="21"/>
                <w:szCs w:val="21"/>
                <w:lang w:val="en-US" w:eastAsia="zh-CN"/>
              </w:rPr>
              <w:t>”，查不符合</w:t>
            </w:r>
            <w:r>
              <w:rPr>
                <w:rFonts w:hint="eastAsia" w:ascii="宋体" w:hAnsi="宋体" w:cs="宋体"/>
                <w:color w:val="000000"/>
                <w:sz w:val="21"/>
                <w:szCs w:val="21"/>
              </w:rPr>
              <w:t>报告，对不符合项进行了分析，并制定了纠正措施，并进行了验证，不符合纠正措施已经关闭。</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提供有《内部审核报告》查，审核结论：公司质量管理体系的建立符合标准要求、实施有效。</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jc w:val="left"/>
              <w:rPr>
                <w:rFonts w:hint="eastAsia" w:ascii="宋体" w:hAnsi="宋体" w:cs="宋体"/>
                <w:szCs w:val="21"/>
              </w:rPr>
            </w:pPr>
            <w:r>
              <w:rPr>
                <w:rFonts w:hint="eastAsia" w:ascii="宋体" w:hAnsi="宋体" w:cs="宋体"/>
                <w:color w:val="000000"/>
                <w:szCs w:val="22"/>
              </w:rPr>
              <w:t>公司内审基本符合要求。</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szCs w:val="21"/>
              </w:rPr>
            </w:pPr>
          </w:p>
        </w:tc>
        <w:tc>
          <w:tcPr>
            <w:tcW w:w="960" w:type="dxa"/>
            <w:vAlign w:val="top"/>
          </w:tcPr>
          <w:p>
            <w:pPr>
              <w:rPr>
                <w:rFonts w:hint="eastAsia"/>
                <w:b/>
              </w:rPr>
            </w:pPr>
            <w:r>
              <w:rPr>
                <w:rFonts w:hint="eastAsia"/>
                <w:b/>
              </w:rPr>
              <w:t>10.2</w:t>
            </w:r>
          </w:p>
        </w:tc>
        <w:tc>
          <w:tcPr>
            <w:tcW w:w="10004" w:type="dxa"/>
            <w:vAlign w:val="top"/>
          </w:tcPr>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公司制定</w:t>
            </w:r>
            <w:r>
              <w:rPr>
                <w:rFonts w:hint="eastAsia" w:ascii="宋体" w:hAnsi="宋体" w:cs="宋体"/>
                <w:color w:val="000000"/>
                <w:szCs w:val="24"/>
              </w:rPr>
              <w:t>《改进控制程序》及《</w:t>
            </w:r>
            <w:r>
              <w:rPr>
                <w:rFonts w:hint="eastAsia" w:ascii="宋体" w:hAnsi="宋体" w:cs="宋体"/>
                <w:szCs w:val="24"/>
              </w:rPr>
              <w:t>不合格品控制程序</w:t>
            </w:r>
            <w:r>
              <w:rPr>
                <w:rFonts w:hint="eastAsia" w:ascii="宋体" w:hAnsi="宋体" w:cs="宋体"/>
                <w:color w:val="000000"/>
                <w:szCs w:val="24"/>
              </w:rPr>
              <w:t>》</w:t>
            </w:r>
            <w:r>
              <w:rPr>
                <w:rFonts w:hint="eastAsia" w:ascii="宋体" w:hAnsi="宋体" w:cs="宋体"/>
                <w:szCs w:val="24"/>
                <w:lang w:val="en-US" w:eastAsia="zh-CN"/>
              </w:rPr>
              <w:t>，实施纠正措施，消除不合格的原因，以防止其再发生。在程序文件中规定了对不合格品的处理要求，不合格品处理程序和机构健全。现场提供有不合格品处置单。</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抽查不合格品处置记录：</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提供有《纠正和预防措施处理单》1份</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时间：2020年6月15日  责任部门：生产部</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不合格事实描述：对生产设备</w:t>
            </w:r>
            <w:r>
              <w:rPr>
                <w:rFonts w:hint="eastAsia" w:ascii="宋体" w:hAnsi="宋体" w:cs="宋体"/>
                <w:sz w:val="21"/>
                <w:szCs w:val="21"/>
              </w:rPr>
              <w:t>供料机</w:t>
            </w:r>
            <w:r>
              <w:rPr>
                <w:rFonts w:hint="eastAsia" w:ascii="宋体" w:hAnsi="宋体" w:cs="宋体"/>
                <w:szCs w:val="24"/>
                <w:lang w:val="en-US" w:eastAsia="zh-CN"/>
              </w:rPr>
              <w:t>的保养记录进行检查，不能提供对</w:t>
            </w:r>
            <w:r>
              <w:rPr>
                <w:rFonts w:hint="eastAsia" w:ascii="宋体" w:hAnsi="宋体" w:cs="宋体"/>
                <w:sz w:val="21"/>
                <w:szCs w:val="21"/>
              </w:rPr>
              <w:t>供料机</w:t>
            </w:r>
            <w:r>
              <w:rPr>
                <w:rFonts w:hint="eastAsia" w:ascii="宋体" w:hAnsi="宋体" w:cs="宋体"/>
                <w:szCs w:val="24"/>
                <w:lang w:val="en-US" w:eastAsia="zh-CN"/>
              </w:rPr>
              <w:t>在5月进行了保养的记录。</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原因分析：相关管理人员对标准的理解不够</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纠正措施：检查其他生产设备的保养记录情况，对后续的保养情况要求必须记录且妥善保存；对相关工作人员进行教育培训。</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纠正措施完成情况：已按纠正措施实施并验证有效。</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措施验证：有效</w:t>
            </w:r>
          </w:p>
          <w:p>
            <w:pPr>
              <w:widowControl/>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验证人：李中兵</w:t>
            </w:r>
          </w:p>
          <w:p>
            <w:pPr>
              <w:widowControl/>
              <w:spacing w:line="360" w:lineRule="auto"/>
              <w:ind w:firstLine="420" w:firstLineChars="200"/>
              <w:rPr>
                <w:rFonts w:hint="eastAsia" w:ascii="宋体" w:hAnsi="宋体" w:cs="宋体"/>
                <w:szCs w:val="24"/>
              </w:rPr>
            </w:pPr>
            <w:r>
              <w:rPr>
                <w:rFonts w:hint="eastAsia" w:ascii="宋体" w:hAnsi="宋体" w:cs="宋体"/>
                <w:szCs w:val="24"/>
                <w:lang w:val="en-US" w:eastAsia="zh-CN"/>
              </w:rPr>
              <w:t>纠正措施实施基本有效。</w:t>
            </w:r>
          </w:p>
        </w:tc>
        <w:tc>
          <w:tcPr>
            <w:tcW w:w="1585" w:type="dxa"/>
            <w:vAlign w:val="top"/>
          </w:tcPr>
          <w:p>
            <w:pPr>
              <w:rPr>
                <w:rFonts w:hint="eastAsia"/>
                <w:lang w:val="en-US" w:eastAsia="zh-CN"/>
              </w:rPr>
            </w:p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before="120"/>
              <w:rPr>
                <w:rFonts w:hint="eastAsia"/>
                <w:sz w:val="24"/>
                <w:szCs w:val="24"/>
                <w:lang w:eastAsia="zh-CN"/>
              </w:rPr>
            </w:pPr>
            <w:r>
              <w:rPr>
                <w:rFonts w:hint="eastAsia"/>
                <w:sz w:val="24"/>
                <w:szCs w:val="24"/>
              </w:rPr>
              <w:t>受审核部门：供销部   主管领导：</w:t>
            </w:r>
            <w:r>
              <w:rPr>
                <w:rFonts w:hint="eastAsia"/>
                <w:sz w:val="24"/>
                <w:szCs w:val="24"/>
                <w:lang w:val="en-US" w:eastAsia="zh-CN"/>
              </w:rPr>
              <w:t>金鑫颖</w:t>
            </w:r>
            <w:r>
              <w:rPr>
                <w:rFonts w:hint="eastAsia"/>
                <w:sz w:val="24"/>
                <w:szCs w:val="24"/>
              </w:rPr>
              <w:t xml:space="preserve">     陪同人员：</w:t>
            </w:r>
            <w:r>
              <w:rPr>
                <w:rFonts w:hint="eastAsia"/>
                <w:sz w:val="24"/>
                <w:szCs w:val="24"/>
                <w:lang w:eastAsia="zh-CN"/>
              </w:rPr>
              <w:t>黄春玲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sz w:val="24"/>
                <w:szCs w:val="24"/>
                <w:lang w:val="en-US" w:eastAsia="zh-CN"/>
              </w:rPr>
            </w:pPr>
            <w:r>
              <w:rPr>
                <w:rFonts w:hint="eastAsia"/>
                <w:sz w:val="24"/>
                <w:szCs w:val="24"/>
              </w:rPr>
              <w:t>审核员：张心   审核时间：</w:t>
            </w:r>
            <w:r>
              <w:rPr>
                <w:rFonts w:hint="eastAsia"/>
                <w:sz w:val="24"/>
                <w:szCs w:val="24"/>
                <w:lang w:eastAsia="zh-CN"/>
              </w:rPr>
              <w:t>2020.6.22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rPr>
              <w:t>供销部负责人：</w:t>
            </w:r>
            <w:r>
              <w:rPr>
                <w:rFonts w:hint="eastAsia" w:ascii="宋体" w:hAnsi="宋体" w:cs="宋体"/>
                <w:szCs w:val="21"/>
                <w:lang w:eastAsia="zh-CN"/>
              </w:rPr>
              <w:t>黄春玲</w:t>
            </w:r>
          </w:p>
          <w:p>
            <w:pPr>
              <w:spacing w:line="360" w:lineRule="auto"/>
              <w:ind w:firstLine="420" w:firstLineChars="200"/>
              <w:rPr>
                <w:rFonts w:hint="eastAsia" w:ascii="宋体" w:hAnsi="宋体" w:cs="宋体"/>
                <w:szCs w:val="21"/>
              </w:rPr>
            </w:pPr>
            <w:r>
              <w:rPr>
                <w:rFonts w:hint="eastAsia" w:ascii="宋体" w:hAnsi="宋体" w:cs="宋体"/>
                <w:szCs w:val="21"/>
              </w:rPr>
              <w:t xml:space="preserve">查《部门质量目标测量报告》 </w:t>
            </w:r>
          </w:p>
          <w:p>
            <w:pPr>
              <w:spacing w:line="360" w:lineRule="auto"/>
              <w:ind w:firstLine="420" w:firstLineChars="200"/>
              <w:rPr>
                <w:rFonts w:hint="eastAsia"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w:t>
            </w:r>
            <w:r>
              <w:rPr>
                <w:rFonts w:hint="eastAsia" w:ascii="宋体" w:hAnsi="宋体" w:cs="宋体"/>
                <w:szCs w:val="21"/>
              </w:rPr>
              <w:t>.1月-</w:t>
            </w:r>
            <w:r>
              <w:rPr>
                <w:rFonts w:hint="eastAsia" w:ascii="宋体" w:hAnsi="宋体" w:cs="宋体"/>
                <w:szCs w:val="21"/>
                <w:lang w:val="en-US" w:eastAsia="zh-CN"/>
              </w:rPr>
              <w:t>5</w:t>
            </w:r>
            <w:r>
              <w:rPr>
                <w:rFonts w:hint="eastAsia" w:ascii="宋体" w:hAnsi="宋体" w:cs="宋体"/>
                <w:szCs w:val="21"/>
              </w:rPr>
              <w:t>月</w:t>
            </w:r>
          </w:p>
          <w:p>
            <w:pPr>
              <w:spacing w:line="360" w:lineRule="auto"/>
              <w:ind w:firstLine="420" w:firstLineChars="200"/>
              <w:rPr>
                <w:rFonts w:hint="default" w:ascii="宋体" w:hAnsi="宋体" w:cs="宋体"/>
                <w:szCs w:val="21"/>
                <w:lang w:val="en-US"/>
              </w:rPr>
            </w:pPr>
            <w:r>
              <w:rPr>
                <w:rFonts w:hint="eastAsia" w:ascii="宋体" w:hAnsi="宋体" w:cs="宋体"/>
                <w:szCs w:val="21"/>
                <w:lang w:eastAsia="zh-CN"/>
              </w:rPr>
              <w:t>产品按时交付满意率90%</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客户</w:t>
            </w:r>
            <w:r>
              <w:rPr>
                <w:rFonts w:hint="eastAsia" w:ascii="宋体" w:hAnsi="宋体" w:cs="宋体"/>
                <w:szCs w:val="21"/>
              </w:rPr>
              <w:t>满意率95%以上</w:t>
            </w:r>
            <w:r>
              <w:rPr>
                <w:rFonts w:hint="eastAsia" w:ascii="宋体" w:hAnsi="宋体" w:cs="宋体"/>
                <w:szCs w:val="21"/>
                <w:lang w:val="en-US" w:eastAsia="zh-CN"/>
              </w:rPr>
              <w:t xml:space="preserve">        实测：99%</w:t>
            </w:r>
          </w:p>
          <w:p>
            <w:pPr>
              <w:spacing w:line="360" w:lineRule="auto"/>
              <w:ind w:firstLine="420" w:firstLineChars="200"/>
              <w:rPr>
                <w:rFonts w:hint="default" w:ascii="宋体" w:hAnsi="宋体" w:cs="宋体"/>
                <w:szCs w:val="21"/>
                <w:lang w:val="en-US"/>
              </w:rPr>
            </w:pPr>
            <w:r>
              <w:rPr>
                <w:rFonts w:hint="eastAsia" w:ascii="宋体" w:hAnsi="宋体" w:cs="宋体"/>
                <w:szCs w:val="21"/>
                <w:lang w:eastAsia="zh-CN"/>
              </w:rPr>
              <w:t>顾客投诉次数</w:t>
            </w:r>
            <w:r>
              <w:rPr>
                <w:rFonts w:hint="default" w:ascii="宋体" w:hAnsi="宋体" w:cs="宋体"/>
                <w:szCs w:val="21"/>
                <w:lang w:eastAsia="zh-CN"/>
              </w:rPr>
              <w:t>≤</w:t>
            </w:r>
            <w:r>
              <w:rPr>
                <w:rFonts w:hint="eastAsia" w:ascii="宋体" w:hAnsi="宋体" w:cs="宋体"/>
                <w:szCs w:val="21"/>
                <w:lang w:val="en-US" w:eastAsia="zh-CN"/>
              </w:rPr>
              <w:t>2           实测：0</w:t>
            </w:r>
          </w:p>
          <w:p>
            <w:pPr>
              <w:spacing w:line="360" w:lineRule="auto"/>
              <w:ind w:firstLine="420" w:firstLineChars="200"/>
              <w:rPr>
                <w:rFonts w:hint="eastAsia" w:ascii="宋体" w:hAnsi="宋体" w:cs="宋体"/>
                <w:szCs w:val="21"/>
              </w:rPr>
            </w:pPr>
            <w:r>
              <w:rPr>
                <w:rFonts w:hint="eastAsia" w:ascii="宋体" w:hAnsi="宋体" w:cs="宋体"/>
                <w:szCs w:val="21"/>
              </w:rPr>
              <w:t>抽见：</w:t>
            </w:r>
            <w:r>
              <w:rPr>
                <w:rFonts w:hint="eastAsia" w:ascii="宋体" w:hAnsi="宋体" w:cs="宋体"/>
                <w:szCs w:val="21"/>
                <w:lang w:val="en-US" w:eastAsia="zh-CN"/>
              </w:rPr>
              <w:t>3月对顾客满意度进行了调查，见</w:t>
            </w:r>
            <w:r>
              <w:rPr>
                <w:rFonts w:hint="eastAsia" w:ascii="宋体" w:hAnsi="宋体" w:cs="宋体"/>
                <w:szCs w:val="21"/>
              </w:rPr>
              <w:t>顾客满意度分析报告，实测顾客满意达到9</w:t>
            </w:r>
            <w:r>
              <w:rPr>
                <w:rFonts w:hint="eastAsia" w:ascii="宋体" w:hAnsi="宋体" w:cs="宋体"/>
                <w:szCs w:val="21"/>
                <w:lang w:val="en-US" w:eastAsia="zh-CN"/>
              </w:rPr>
              <w:t>9%</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w:t>
            </w:r>
            <w:r>
              <w:rPr>
                <w:rFonts w:hint="eastAsia" w:ascii="宋体" w:hAnsi="宋体" w:cs="宋体"/>
                <w:szCs w:val="21"/>
                <w:lang w:eastAsia="zh-CN"/>
              </w:rPr>
              <w:t>监视和</w:t>
            </w:r>
            <w:r>
              <w:rPr>
                <w:rFonts w:hint="eastAsia" w:ascii="宋体" w:hAnsi="宋体" w:cs="宋体"/>
                <w:szCs w:val="21"/>
              </w:rPr>
              <w:t>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eastAsia="zh-CN"/>
              </w:rPr>
              <w:t>顾客对产品的需求信息是以</w:t>
            </w:r>
            <w:r>
              <w:rPr>
                <w:rFonts w:hint="eastAsia" w:ascii="宋体" w:hAnsi="宋体" w:cs="宋体"/>
                <w:color w:val="000000"/>
                <w:szCs w:val="21"/>
              </w:rPr>
              <w:t>销售合同</w:t>
            </w:r>
            <w:r>
              <w:rPr>
                <w:rFonts w:hint="eastAsia" w:ascii="宋体" w:hAnsi="宋体" w:cs="宋体"/>
                <w:color w:val="000000"/>
                <w:szCs w:val="21"/>
                <w:lang w:eastAsia="zh-CN"/>
              </w:rPr>
              <w:t>的形式</w:t>
            </w:r>
            <w:r>
              <w:rPr>
                <w:rFonts w:hint="eastAsia" w:ascii="宋体" w:hAnsi="宋体" w:cs="宋体"/>
                <w:color w:val="000000"/>
                <w:szCs w:val="21"/>
              </w:rPr>
              <w:t>传递</w:t>
            </w:r>
            <w:r>
              <w:rPr>
                <w:rFonts w:hint="eastAsia" w:ascii="宋体" w:hAnsi="宋体" w:cs="宋体"/>
                <w:color w:val="000000"/>
                <w:szCs w:val="21"/>
                <w:lang w:eastAsia="zh-CN"/>
              </w:rPr>
              <w:t>。</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eastAsia="zh-CN"/>
              </w:rPr>
              <w:t>销售合同</w:t>
            </w:r>
            <w:r>
              <w:rPr>
                <w:rFonts w:hint="eastAsia" w:ascii="宋体" w:hAnsi="宋体" w:cs="宋体"/>
                <w:bCs/>
                <w:szCs w:val="24"/>
              </w:rPr>
              <w:t>：</w:t>
            </w:r>
          </w:p>
          <w:p>
            <w:pPr>
              <w:widowControl/>
              <w:numPr>
                <w:ilvl w:val="0"/>
                <w:numId w:val="2"/>
              </w:numPr>
              <w:spacing w:line="360" w:lineRule="auto"/>
              <w:jc w:val="left"/>
              <w:rPr>
                <w:rFonts w:ascii="宋体" w:hAnsi="宋体" w:cs="宋体"/>
                <w:bCs/>
                <w:szCs w:val="24"/>
              </w:rPr>
            </w:pPr>
            <w:r>
              <w:rPr>
                <w:rFonts w:hint="eastAsia" w:ascii="宋体" w:hAnsi="宋体" w:cs="宋体"/>
                <w:bCs/>
                <w:szCs w:val="24"/>
              </w:rPr>
              <w:t>顾客：</w:t>
            </w:r>
            <w:r>
              <w:rPr>
                <w:rFonts w:hint="eastAsia" w:ascii="宋体" w:hAnsi="宋体" w:cs="宋体"/>
                <w:bCs/>
                <w:szCs w:val="24"/>
                <w:lang w:eastAsia="zh-CN"/>
              </w:rPr>
              <w:t>陕西西凤酒股份有限公司</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kern w:val="0"/>
                <w:szCs w:val="24"/>
              </w:rPr>
              <w:t xml:space="preserve">   销售产品：</w:t>
            </w:r>
            <w:r>
              <w:rPr>
                <w:rFonts w:hint="eastAsia" w:ascii="宋体" w:hAnsi="宋体" w:cs="宋体"/>
                <w:bCs/>
                <w:kern w:val="0"/>
                <w:szCs w:val="24"/>
                <w:lang w:val="en-US" w:eastAsia="zh-CN"/>
              </w:rPr>
              <w:t>45度西凤酒华山论剑酒瓶、52度西凤酒礼盒酒瓶等</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w:t>
            </w:r>
            <w:r>
              <w:rPr>
                <w:rFonts w:hint="eastAsia" w:ascii="宋体" w:hAnsi="宋体" w:cs="宋体"/>
                <w:bCs/>
                <w:szCs w:val="24"/>
                <w:lang w:val="en-US" w:eastAsia="zh-CN"/>
              </w:rPr>
              <w:t>2020</w:t>
            </w:r>
            <w:r>
              <w:rPr>
                <w:rFonts w:hint="eastAsia" w:ascii="宋体" w:hAnsi="宋体" w:cs="宋体"/>
                <w:bCs/>
                <w:szCs w:val="24"/>
              </w:rPr>
              <w:t>-</w:t>
            </w: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1</w:t>
            </w:r>
          </w:p>
          <w:p>
            <w:pPr>
              <w:widowControl/>
              <w:spacing w:line="360" w:lineRule="auto"/>
              <w:ind w:firstLine="315" w:firstLineChars="150"/>
              <w:jc w:val="left"/>
              <w:rPr>
                <w:rFonts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w:t>
            </w:r>
            <w:r>
              <w:rPr>
                <w:rFonts w:hint="eastAsia" w:ascii="宋体" w:hAnsi="宋体" w:cs="宋体"/>
                <w:bCs/>
                <w:szCs w:val="24"/>
                <w:lang w:eastAsia="zh-CN"/>
              </w:rPr>
              <w:t>型号</w:t>
            </w:r>
            <w:r>
              <w:rPr>
                <w:rFonts w:hint="eastAsia" w:ascii="宋体" w:hAnsi="宋体" w:cs="宋体"/>
                <w:bCs/>
                <w:szCs w:val="24"/>
              </w:rPr>
              <w:t>、</w:t>
            </w:r>
            <w:r>
              <w:rPr>
                <w:rFonts w:hint="eastAsia" w:ascii="宋体" w:hAnsi="宋体" w:cs="宋体"/>
                <w:bCs/>
                <w:szCs w:val="24"/>
                <w:lang w:eastAsia="zh-CN"/>
              </w:rPr>
              <w:t>名称</w:t>
            </w:r>
            <w:r>
              <w:rPr>
                <w:rFonts w:hint="eastAsia" w:ascii="宋体" w:hAnsi="宋体" w:cs="宋体"/>
                <w:bCs/>
                <w:szCs w:val="24"/>
              </w:rPr>
              <w:t>、数量、</w:t>
            </w:r>
            <w:r>
              <w:rPr>
                <w:rFonts w:hint="eastAsia" w:ascii="宋体" w:hAnsi="宋体" w:cs="宋体"/>
                <w:bCs/>
                <w:szCs w:val="24"/>
                <w:lang w:eastAsia="zh-CN"/>
              </w:rPr>
              <w:t>质量要求</w:t>
            </w:r>
            <w:r>
              <w:rPr>
                <w:rFonts w:hint="eastAsia" w:ascii="宋体" w:hAnsi="宋体" w:cs="宋体"/>
                <w:bCs/>
                <w:szCs w:val="24"/>
              </w:rPr>
              <w:t>、</w:t>
            </w:r>
            <w:r>
              <w:rPr>
                <w:rFonts w:hint="eastAsia" w:ascii="宋体" w:hAnsi="宋体" w:cs="宋体"/>
                <w:bCs/>
                <w:szCs w:val="24"/>
                <w:lang w:eastAsia="zh-CN"/>
              </w:rPr>
              <w:t>运输方式、违约责任</w:t>
            </w:r>
            <w:r>
              <w:rPr>
                <w:rFonts w:hint="eastAsia" w:ascii="宋体" w:hAnsi="宋体" w:cs="宋体"/>
                <w:bCs/>
                <w:szCs w:val="24"/>
              </w:rPr>
              <w:t>等。</w:t>
            </w:r>
          </w:p>
          <w:p>
            <w:pPr>
              <w:widowControl/>
              <w:numPr>
                <w:ilvl w:val="0"/>
                <w:numId w:val="2"/>
              </w:numPr>
              <w:spacing w:line="360" w:lineRule="auto"/>
              <w:jc w:val="left"/>
              <w:rPr>
                <w:rFonts w:ascii="宋体" w:hAnsi="宋体" w:cs="宋体"/>
                <w:bCs/>
                <w:szCs w:val="24"/>
              </w:rPr>
            </w:pPr>
            <w:r>
              <w:rPr>
                <w:rFonts w:hint="eastAsia" w:ascii="宋体" w:hAnsi="宋体" w:cs="宋体"/>
                <w:bCs/>
                <w:szCs w:val="24"/>
              </w:rPr>
              <w:t>顾客：</w:t>
            </w:r>
            <w:r>
              <w:rPr>
                <w:rFonts w:hint="eastAsia" w:ascii="宋体" w:hAnsi="宋体" w:cs="宋体"/>
                <w:bCs/>
                <w:szCs w:val="24"/>
                <w:lang w:eastAsia="zh-CN"/>
              </w:rPr>
              <w:t>宜宾中和玻璃制品有限公司</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 xml:space="preserve">   </w:t>
            </w:r>
            <w:r>
              <w:rPr>
                <w:rFonts w:hint="eastAsia" w:ascii="宋体" w:hAnsi="宋体" w:cs="宋体"/>
                <w:bCs/>
                <w:szCs w:val="24"/>
                <w:lang w:eastAsia="zh-CN"/>
              </w:rPr>
              <w:t>合同</w:t>
            </w:r>
            <w:r>
              <w:rPr>
                <w:rFonts w:hint="eastAsia" w:ascii="宋体" w:hAnsi="宋体" w:cs="宋体"/>
                <w:bCs/>
                <w:szCs w:val="24"/>
              </w:rPr>
              <w:t>编号：</w:t>
            </w:r>
            <w:r>
              <w:rPr>
                <w:rFonts w:hint="eastAsia" w:ascii="宋体" w:hAnsi="宋体" w:cs="宋体"/>
                <w:bCs/>
                <w:szCs w:val="24"/>
                <w:lang w:val="en-US" w:eastAsia="zh-CN"/>
              </w:rPr>
              <w:t>20200610</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kern w:val="0"/>
                <w:szCs w:val="24"/>
              </w:rPr>
              <w:t xml:space="preserve">   销售产品：</w:t>
            </w:r>
            <w:r>
              <w:rPr>
                <w:rFonts w:hint="eastAsia" w:ascii="宋体" w:hAnsi="宋体" w:cs="宋体"/>
                <w:bCs/>
                <w:kern w:val="0"/>
                <w:szCs w:val="24"/>
                <w:lang w:eastAsia="zh-CN"/>
              </w:rPr>
              <w:t>冰爆酒瓶</w:t>
            </w:r>
          </w:p>
          <w:p>
            <w:pPr>
              <w:widowControl/>
              <w:spacing w:line="360" w:lineRule="auto"/>
              <w:ind w:firstLine="420" w:firstLineChars="200"/>
              <w:jc w:val="left"/>
              <w:rPr>
                <w:rFonts w:hint="default" w:ascii="宋体" w:hAnsi="宋体" w:eastAsia="宋体" w:cs="宋体"/>
                <w:bCs/>
                <w:szCs w:val="24"/>
                <w:lang w:val="en-US" w:eastAsia="zh-CN"/>
              </w:rPr>
            </w:pPr>
            <w:r>
              <w:rPr>
                <w:rFonts w:hint="eastAsia" w:ascii="宋体" w:hAnsi="宋体" w:cs="宋体"/>
                <w:bCs/>
                <w:szCs w:val="24"/>
              </w:rPr>
              <w:t>下单时间：</w:t>
            </w:r>
            <w:r>
              <w:rPr>
                <w:rFonts w:hint="eastAsia" w:ascii="宋体" w:hAnsi="宋体" w:cs="宋体"/>
                <w:bCs/>
                <w:szCs w:val="24"/>
                <w:lang w:val="en-US" w:eastAsia="zh-CN"/>
              </w:rPr>
              <w:t>2020</w:t>
            </w:r>
            <w:r>
              <w:rPr>
                <w:rFonts w:hint="eastAsia" w:ascii="宋体" w:hAnsi="宋体" w:cs="宋体"/>
                <w:bCs/>
                <w:szCs w:val="24"/>
              </w:rPr>
              <w:t>-</w:t>
            </w:r>
            <w:r>
              <w:rPr>
                <w:rFonts w:hint="eastAsia" w:ascii="宋体" w:hAnsi="宋体" w:cs="宋体"/>
                <w:bCs/>
                <w:szCs w:val="24"/>
                <w:lang w:val="en-US" w:eastAsia="zh-CN"/>
              </w:rPr>
              <w:t>6</w:t>
            </w:r>
            <w:r>
              <w:rPr>
                <w:rFonts w:hint="eastAsia" w:ascii="宋体" w:hAnsi="宋体" w:cs="宋体"/>
                <w:bCs/>
                <w:szCs w:val="24"/>
              </w:rPr>
              <w:t>-</w:t>
            </w:r>
            <w:r>
              <w:rPr>
                <w:rFonts w:hint="eastAsia" w:ascii="宋体" w:hAnsi="宋体" w:cs="宋体"/>
                <w:bCs/>
                <w:szCs w:val="24"/>
                <w:lang w:val="en-US" w:eastAsia="zh-CN"/>
              </w:rPr>
              <w:t>10</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w:t>
            </w:r>
            <w:r>
              <w:rPr>
                <w:rFonts w:hint="eastAsia" w:ascii="宋体" w:hAnsi="宋体" w:cs="宋体"/>
                <w:bCs/>
                <w:szCs w:val="24"/>
                <w:lang w:eastAsia="zh-CN"/>
              </w:rPr>
              <w:t>型号</w:t>
            </w:r>
            <w:r>
              <w:rPr>
                <w:rFonts w:hint="eastAsia" w:ascii="宋体" w:hAnsi="宋体" w:cs="宋体"/>
                <w:bCs/>
                <w:szCs w:val="24"/>
              </w:rPr>
              <w:t>、</w:t>
            </w:r>
            <w:r>
              <w:rPr>
                <w:rFonts w:hint="eastAsia" w:ascii="宋体" w:hAnsi="宋体" w:cs="宋体"/>
                <w:bCs/>
                <w:szCs w:val="24"/>
                <w:lang w:eastAsia="zh-CN"/>
              </w:rPr>
              <w:t>名称</w:t>
            </w:r>
            <w:r>
              <w:rPr>
                <w:rFonts w:hint="eastAsia" w:ascii="宋体" w:hAnsi="宋体" w:cs="宋体"/>
                <w:bCs/>
                <w:szCs w:val="24"/>
              </w:rPr>
              <w:t>、数量、</w:t>
            </w:r>
            <w:r>
              <w:rPr>
                <w:rFonts w:hint="eastAsia" w:ascii="宋体" w:hAnsi="宋体" w:cs="宋体"/>
                <w:bCs/>
                <w:szCs w:val="24"/>
                <w:lang w:eastAsia="zh-CN"/>
              </w:rPr>
              <w:t>质量要求</w:t>
            </w:r>
            <w:r>
              <w:rPr>
                <w:rFonts w:hint="eastAsia" w:ascii="宋体" w:hAnsi="宋体" w:cs="宋体"/>
                <w:bCs/>
                <w:szCs w:val="24"/>
              </w:rPr>
              <w:t>、</w:t>
            </w:r>
            <w:r>
              <w:rPr>
                <w:rFonts w:hint="eastAsia" w:ascii="宋体" w:hAnsi="宋体" w:cs="宋体"/>
                <w:bCs/>
                <w:szCs w:val="24"/>
                <w:lang w:eastAsia="zh-CN"/>
              </w:rPr>
              <w:t>运输方式、违约责任</w:t>
            </w:r>
            <w:r>
              <w:rPr>
                <w:rFonts w:hint="eastAsia" w:ascii="宋体" w:hAnsi="宋体" w:cs="宋体"/>
                <w:bCs/>
                <w:szCs w:val="24"/>
              </w:rPr>
              <w:t>等。</w:t>
            </w:r>
          </w:p>
          <w:p>
            <w:pPr>
              <w:widowControl/>
              <w:numPr>
                <w:ilvl w:val="0"/>
                <w:numId w:val="2"/>
              </w:numPr>
              <w:spacing w:line="360" w:lineRule="auto"/>
              <w:ind w:left="0" w:leftChars="0" w:firstLine="0" w:firstLineChars="0"/>
              <w:jc w:val="left"/>
              <w:rPr>
                <w:rFonts w:ascii="宋体" w:hAnsi="宋体" w:cs="宋体"/>
                <w:bCs/>
                <w:szCs w:val="24"/>
              </w:rPr>
            </w:pPr>
            <w:r>
              <w:rPr>
                <w:rFonts w:hint="eastAsia" w:ascii="宋体" w:hAnsi="宋体" w:cs="宋体"/>
                <w:bCs/>
                <w:szCs w:val="24"/>
                <w:lang w:val="en-US" w:eastAsia="zh-CN"/>
              </w:rPr>
              <w:t>顾客：四川省文君酒厂有限责任公司</w:t>
            </w:r>
            <w:r>
              <w:rPr>
                <w:rFonts w:hint="eastAsia" w:ascii="宋体" w:hAnsi="宋体" w:cs="宋体"/>
                <w:bCs/>
                <w:szCs w:val="24"/>
              </w:rPr>
              <w:t xml:space="preserve">     </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kern w:val="0"/>
                <w:szCs w:val="24"/>
              </w:rPr>
              <w:t xml:space="preserve"> </w:t>
            </w:r>
            <w:r>
              <w:rPr>
                <w:rFonts w:hint="eastAsia" w:ascii="宋体" w:hAnsi="宋体" w:cs="宋体"/>
                <w:bCs/>
                <w:kern w:val="0"/>
                <w:szCs w:val="24"/>
                <w:lang w:val="en-US" w:eastAsia="zh-CN"/>
              </w:rPr>
              <w:t xml:space="preserve">  </w:t>
            </w:r>
            <w:r>
              <w:rPr>
                <w:rFonts w:hint="eastAsia" w:ascii="宋体" w:hAnsi="宋体" w:cs="宋体"/>
                <w:bCs/>
                <w:kern w:val="0"/>
                <w:szCs w:val="24"/>
              </w:rPr>
              <w:t>销售产品：</w:t>
            </w:r>
            <w:r>
              <w:rPr>
                <w:rFonts w:hint="eastAsia" w:ascii="宋体" w:hAnsi="宋体" w:cs="宋体"/>
                <w:bCs/>
                <w:kern w:val="0"/>
                <w:szCs w:val="24"/>
                <w:lang w:val="en-US" w:eastAsia="zh-CN"/>
              </w:rPr>
              <w:t>成品酒酒瓶</w:t>
            </w:r>
          </w:p>
          <w:p>
            <w:pPr>
              <w:widowControl/>
              <w:spacing w:line="360" w:lineRule="auto"/>
              <w:ind w:firstLine="420" w:firstLineChars="200"/>
              <w:jc w:val="left"/>
              <w:rPr>
                <w:rFonts w:hint="eastAsia" w:ascii="宋体" w:hAnsi="宋体" w:eastAsia="宋体" w:cs="宋体"/>
                <w:bCs/>
                <w:szCs w:val="24"/>
                <w:lang w:val="en-US" w:eastAsia="zh-CN"/>
              </w:rPr>
            </w:pPr>
            <w:r>
              <w:rPr>
                <w:rFonts w:hint="eastAsia" w:ascii="宋体" w:hAnsi="宋体" w:cs="宋体"/>
                <w:bCs/>
                <w:szCs w:val="24"/>
              </w:rPr>
              <w:t>下单时间：</w:t>
            </w:r>
            <w:r>
              <w:rPr>
                <w:rFonts w:hint="eastAsia" w:ascii="宋体" w:hAnsi="宋体" w:cs="宋体"/>
                <w:bCs/>
                <w:szCs w:val="24"/>
                <w:lang w:val="en-US" w:eastAsia="zh-CN"/>
              </w:rPr>
              <w:t>2020</w:t>
            </w:r>
            <w:r>
              <w:rPr>
                <w:rFonts w:hint="eastAsia" w:ascii="宋体" w:hAnsi="宋体" w:cs="宋体"/>
                <w:bCs/>
                <w:szCs w:val="24"/>
              </w:rPr>
              <w:t>-</w:t>
            </w: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9</w:t>
            </w:r>
          </w:p>
          <w:p>
            <w:pPr>
              <w:widowControl/>
              <w:spacing w:line="360" w:lineRule="auto"/>
              <w:ind w:firstLine="315" w:firstLineChars="150"/>
              <w:jc w:val="left"/>
              <w:rPr>
                <w:rFonts w:hint="eastAsia" w:ascii="宋体" w:hAnsi="宋体" w:cs="宋体"/>
                <w:bCs/>
                <w:szCs w:val="24"/>
                <w:lang w:val="en-US" w:eastAsia="zh-CN"/>
              </w:rPr>
            </w:pPr>
            <w:r>
              <w:rPr>
                <w:rFonts w:hint="eastAsia" w:ascii="宋体" w:hAnsi="宋体" w:cs="宋体"/>
                <w:bCs/>
                <w:szCs w:val="24"/>
                <w:lang w:eastAsia="zh-CN"/>
              </w:rPr>
              <w:t>订单</w:t>
            </w:r>
            <w:r>
              <w:rPr>
                <w:rFonts w:hint="eastAsia" w:ascii="宋体" w:hAnsi="宋体" w:cs="宋体"/>
                <w:bCs/>
                <w:szCs w:val="24"/>
              </w:rPr>
              <w:t>明确了产品</w:t>
            </w:r>
            <w:r>
              <w:rPr>
                <w:rFonts w:hint="eastAsia" w:ascii="宋体" w:hAnsi="宋体" w:cs="宋体"/>
                <w:bCs/>
                <w:szCs w:val="24"/>
                <w:lang w:eastAsia="zh-CN"/>
              </w:rPr>
              <w:t>型号</w:t>
            </w:r>
            <w:r>
              <w:rPr>
                <w:rFonts w:hint="eastAsia" w:ascii="宋体" w:hAnsi="宋体" w:cs="宋体"/>
                <w:bCs/>
                <w:szCs w:val="24"/>
              </w:rPr>
              <w:t>、</w:t>
            </w:r>
            <w:r>
              <w:rPr>
                <w:rFonts w:hint="eastAsia" w:ascii="宋体" w:hAnsi="宋体" w:cs="宋体"/>
                <w:bCs/>
                <w:szCs w:val="24"/>
                <w:lang w:eastAsia="zh-CN"/>
              </w:rPr>
              <w:t>名称</w:t>
            </w:r>
            <w:r>
              <w:rPr>
                <w:rFonts w:hint="eastAsia" w:ascii="宋体" w:hAnsi="宋体" w:cs="宋体"/>
                <w:bCs/>
                <w:szCs w:val="24"/>
              </w:rPr>
              <w:t>、数量、</w:t>
            </w:r>
            <w:r>
              <w:rPr>
                <w:rFonts w:hint="eastAsia" w:ascii="宋体" w:hAnsi="宋体" w:cs="宋体"/>
                <w:bCs/>
                <w:szCs w:val="24"/>
                <w:lang w:eastAsia="zh-CN"/>
              </w:rPr>
              <w:t>质量要求</w:t>
            </w:r>
            <w:r>
              <w:rPr>
                <w:rFonts w:hint="eastAsia" w:ascii="宋体" w:hAnsi="宋体" w:cs="宋体"/>
                <w:bCs/>
                <w:szCs w:val="24"/>
              </w:rPr>
              <w:t>、</w:t>
            </w:r>
            <w:r>
              <w:rPr>
                <w:rFonts w:hint="eastAsia" w:ascii="宋体" w:hAnsi="宋体" w:cs="宋体"/>
                <w:bCs/>
                <w:szCs w:val="24"/>
                <w:lang w:eastAsia="zh-CN"/>
              </w:rPr>
              <w:t>运输方式、违约责任</w:t>
            </w:r>
            <w:r>
              <w:rPr>
                <w:rFonts w:hint="eastAsia" w:ascii="宋体" w:hAnsi="宋体" w:cs="宋体"/>
                <w:bCs/>
                <w:szCs w:val="24"/>
              </w:rPr>
              <w:t>等。</w:t>
            </w:r>
          </w:p>
          <w:p>
            <w:pPr>
              <w:rPr>
                <w:rFonts w:ascii="宋体" w:hAnsi="宋体"/>
                <w:szCs w:val="21"/>
              </w:rPr>
            </w:pPr>
            <w:r>
              <w:rPr>
                <w:rFonts w:hint="eastAsia" w:ascii="宋体" w:hAnsi="宋体" w:cs="宋体"/>
                <w:bCs/>
                <w:color w:val="000000"/>
                <w:szCs w:val="24"/>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为了明确与产品有关的要求，确保公司有能力满足顾客要求；组织编制了《与顾客有关过程控制程序》规定：在公司向顾客做出提供产品的承诺之前对产品有关要求进行了评审。</w:t>
            </w:r>
            <w:r>
              <w:rPr>
                <w:rFonts w:hint="eastAsia" w:ascii="宋体" w:hAnsi="宋体" w:cs="宋体"/>
                <w:bCs/>
                <w:szCs w:val="24"/>
              </w:rPr>
              <w:t>抽查:《供货合同评审记录表》</w:t>
            </w:r>
          </w:p>
          <w:p>
            <w:pPr>
              <w:widowControl/>
              <w:spacing w:line="360" w:lineRule="auto"/>
              <w:jc w:val="left"/>
              <w:rPr>
                <w:rFonts w:hint="eastAsia" w:ascii="宋体" w:hAnsi="宋体" w:cs="宋体"/>
                <w:bCs/>
                <w:szCs w:val="24"/>
              </w:rPr>
            </w:pPr>
            <w:r>
              <w:rPr>
                <w:rFonts w:hint="eastAsia" w:ascii="宋体" w:hAnsi="宋体" w:cs="宋体"/>
                <w:bCs/>
                <w:szCs w:val="24"/>
              </w:rPr>
              <w:t>◆</w:t>
            </w:r>
            <w:r>
              <w:rPr>
                <w:rFonts w:hint="eastAsia" w:ascii="宋体" w:hAnsi="宋体" w:cs="宋体"/>
                <w:bCs/>
                <w:szCs w:val="24"/>
                <w:lang w:val="en-US" w:eastAsia="zh-CN"/>
              </w:rPr>
              <w:t>2020</w:t>
            </w:r>
            <w:r>
              <w:rPr>
                <w:rFonts w:hint="eastAsia" w:ascii="宋体" w:hAnsi="宋体" w:cs="宋体"/>
                <w:bCs/>
                <w:szCs w:val="24"/>
              </w:rPr>
              <w:t>-</w:t>
            </w: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9</w:t>
            </w:r>
            <w:r>
              <w:rPr>
                <w:rFonts w:hint="eastAsia" w:ascii="宋体" w:hAnsi="宋体" w:cs="宋体"/>
                <w:bCs/>
                <w:szCs w:val="24"/>
              </w:rPr>
              <w:t>签订的《合同》</w:t>
            </w:r>
          </w:p>
          <w:p>
            <w:pPr>
              <w:widowControl/>
              <w:numPr>
                <w:ilvl w:val="0"/>
                <w:numId w:val="0"/>
              </w:numPr>
              <w:spacing w:line="360" w:lineRule="auto"/>
              <w:jc w:val="left"/>
              <w:rPr>
                <w:rFonts w:hint="eastAsia" w:ascii="宋体" w:hAnsi="宋体" w:cs="宋体"/>
                <w:bCs/>
                <w:szCs w:val="24"/>
              </w:rPr>
            </w:pPr>
            <w:r>
              <w:rPr>
                <w:rFonts w:hint="eastAsia" w:ascii="宋体" w:hAnsi="宋体" w:cs="宋体"/>
                <w:bCs/>
                <w:szCs w:val="24"/>
              </w:rPr>
              <w:t>顾客名称：</w:t>
            </w:r>
            <w:r>
              <w:rPr>
                <w:rFonts w:hint="eastAsia" w:ascii="宋体" w:hAnsi="宋体" w:cs="宋体"/>
                <w:bCs/>
                <w:szCs w:val="24"/>
                <w:lang w:val="en-US" w:eastAsia="zh-CN"/>
              </w:rPr>
              <w:t>四川省文君酒厂有限责任公司</w:t>
            </w:r>
            <w:r>
              <w:rPr>
                <w:rFonts w:hint="eastAsia" w:ascii="宋体" w:hAnsi="宋体" w:cs="宋体"/>
                <w:bCs/>
                <w:szCs w:val="24"/>
              </w:rPr>
              <w:t xml:space="preserve"> </w:t>
            </w:r>
          </w:p>
          <w:p>
            <w:pPr>
              <w:widowControl/>
              <w:spacing w:line="360" w:lineRule="auto"/>
              <w:jc w:val="left"/>
              <w:rPr>
                <w:rFonts w:hint="default" w:ascii="宋体" w:hAnsi="宋体" w:cs="宋体"/>
                <w:bCs/>
                <w:szCs w:val="24"/>
                <w:lang w:val="en-US"/>
              </w:rPr>
            </w:pPr>
            <w:r>
              <w:rPr>
                <w:rFonts w:hint="eastAsia" w:ascii="宋体" w:hAnsi="宋体" w:cs="宋体"/>
                <w:bCs/>
                <w:szCs w:val="24"/>
              </w:rPr>
              <w:t>产品名称：</w:t>
            </w:r>
            <w:r>
              <w:rPr>
                <w:rFonts w:hint="eastAsia" w:ascii="宋体" w:hAnsi="宋体" w:cs="宋体"/>
                <w:bCs/>
                <w:kern w:val="0"/>
                <w:szCs w:val="24"/>
                <w:lang w:val="en-US" w:eastAsia="zh-CN"/>
              </w:rPr>
              <w:t xml:space="preserve">成品酒酒瓶 </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szCs w:val="24"/>
                <w:lang w:eastAsia="zh-CN"/>
              </w:rPr>
            </w:pPr>
            <w:r>
              <w:rPr>
                <w:rFonts w:hint="eastAsia" w:ascii="宋体" w:hAnsi="宋体" w:cs="宋体"/>
                <w:bCs/>
                <w:szCs w:val="24"/>
              </w:rPr>
              <w:t>评审人：</w:t>
            </w:r>
            <w:r>
              <w:rPr>
                <w:rFonts w:hint="eastAsia" w:ascii="宋体" w:hAnsi="宋体" w:cs="宋体"/>
                <w:bCs/>
                <w:szCs w:val="24"/>
                <w:lang w:eastAsia="zh-CN"/>
              </w:rPr>
              <w:t>金鑫颖、许应高、李中兵</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评审结论：同意签订该合同。</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rPr>
              <w:t>批准：</w:t>
            </w:r>
            <w:r>
              <w:rPr>
                <w:rFonts w:hint="eastAsia" w:ascii="宋体" w:hAnsi="宋体" w:cs="宋体"/>
                <w:bCs/>
                <w:szCs w:val="24"/>
                <w:lang w:eastAsia="zh-CN"/>
              </w:rPr>
              <w:t>李仲卿</w:t>
            </w:r>
            <w:r>
              <w:rPr>
                <w:rFonts w:hint="eastAsia" w:ascii="宋体" w:hAnsi="宋体" w:cs="宋体"/>
                <w:bCs/>
                <w:color w:val="C0504D"/>
                <w:szCs w:val="24"/>
              </w:rPr>
              <w:t xml:space="preserve">  </w:t>
            </w:r>
            <w:r>
              <w:rPr>
                <w:rFonts w:hint="eastAsia" w:ascii="宋体" w:hAnsi="宋体" w:cs="宋体"/>
                <w:bCs/>
                <w:szCs w:val="24"/>
              </w:rPr>
              <w:t>20</w:t>
            </w:r>
            <w:r>
              <w:rPr>
                <w:rFonts w:hint="eastAsia" w:ascii="宋体" w:hAnsi="宋体" w:cs="宋体"/>
                <w:bCs/>
                <w:szCs w:val="24"/>
                <w:lang w:val="en-US" w:eastAsia="zh-CN"/>
              </w:rPr>
              <w:t>20</w:t>
            </w:r>
            <w:r>
              <w:rPr>
                <w:rFonts w:hint="eastAsia" w:ascii="宋体" w:hAnsi="宋体" w:cs="宋体"/>
                <w:bCs/>
                <w:szCs w:val="24"/>
              </w:rPr>
              <w:t>-</w:t>
            </w: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07（合同签订前）</w:t>
            </w:r>
          </w:p>
          <w:p>
            <w:pPr>
              <w:tabs>
                <w:tab w:val="left" w:pos="2268"/>
                <w:tab w:val="left" w:pos="4260"/>
                <w:tab w:val="left" w:pos="7128"/>
              </w:tabs>
              <w:spacing w:line="360" w:lineRule="auto"/>
              <w:rPr>
                <w:rFonts w:hint="default" w:ascii="宋体" w:hAnsi="宋体" w:cs="宋体"/>
                <w:bCs/>
                <w:szCs w:val="24"/>
                <w:lang w:val="en-US" w:eastAsia="zh-CN"/>
              </w:rPr>
            </w:pPr>
          </w:p>
          <w:p>
            <w:pPr>
              <w:widowControl/>
              <w:spacing w:line="360" w:lineRule="auto"/>
              <w:jc w:val="left"/>
              <w:rPr>
                <w:rFonts w:hint="eastAsia" w:ascii="宋体" w:hAnsi="宋体" w:cs="宋体"/>
                <w:bCs/>
                <w:szCs w:val="24"/>
              </w:rPr>
            </w:pPr>
            <w:r>
              <w:rPr>
                <w:rFonts w:hint="eastAsia" w:ascii="宋体" w:hAnsi="宋体" w:cs="宋体"/>
                <w:bCs/>
                <w:szCs w:val="24"/>
              </w:rPr>
              <w:t>◆</w:t>
            </w:r>
            <w:r>
              <w:rPr>
                <w:rFonts w:hint="eastAsia" w:ascii="宋体" w:hAnsi="宋体" w:cs="宋体"/>
                <w:bCs/>
                <w:szCs w:val="24"/>
                <w:lang w:val="en-US" w:eastAsia="zh-CN"/>
              </w:rPr>
              <w:t>2020</w:t>
            </w:r>
            <w:r>
              <w:rPr>
                <w:rFonts w:hint="eastAsia" w:ascii="宋体" w:hAnsi="宋体" w:cs="宋体"/>
                <w:bCs/>
                <w:szCs w:val="24"/>
              </w:rPr>
              <w:t>-</w:t>
            </w:r>
            <w:r>
              <w:rPr>
                <w:rFonts w:hint="eastAsia" w:ascii="宋体" w:hAnsi="宋体" w:cs="宋体"/>
                <w:bCs/>
                <w:szCs w:val="24"/>
                <w:lang w:val="en-US" w:eastAsia="zh-CN"/>
              </w:rPr>
              <w:t>6</w:t>
            </w:r>
            <w:r>
              <w:rPr>
                <w:rFonts w:hint="eastAsia" w:ascii="宋体" w:hAnsi="宋体" w:cs="宋体"/>
                <w:bCs/>
                <w:szCs w:val="24"/>
              </w:rPr>
              <w:t>-</w:t>
            </w:r>
            <w:r>
              <w:rPr>
                <w:rFonts w:hint="eastAsia" w:ascii="宋体" w:hAnsi="宋体" w:cs="宋体"/>
                <w:bCs/>
                <w:szCs w:val="24"/>
                <w:lang w:val="en-US" w:eastAsia="zh-CN"/>
              </w:rPr>
              <w:t>10</w:t>
            </w:r>
            <w:r>
              <w:rPr>
                <w:rFonts w:hint="eastAsia" w:ascii="宋体" w:hAnsi="宋体" w:cs="宋体"/>
                <w:bCs/>
                <w:szCs w:val="24"/>
              </w:rPr>
              <w:t>签订的《</w:t>
            </w:r>
            <w:r>
              <w:rPr>
                <w:rFonts w:hint="eastAsia" w:ascii="宋体" w:hAnsi="宋体" w:cs="宋体"/>
                <w:bCs/>
                <w:szCs w:val="24"/>
                <w:lang w:eastAsia="zh-CN"/>
              </w:rPr>
              <w:t>订单</w:t>
            </w:r>
            <w:r>
              <w:rPr>
                <w:rFonts w:hint="eastAsia" w:ascii="宋体" w:hAnsi="宋体" w:cs="宋体"/>
                <w:bCs/>
                <w:szCs w:val="24"/>
              </w:rPr>
              <w:t>》</w:t>
            </w:r>
          </w:p>
          <w:p>
            <w:pPr>
              <w:widowControl/>
              <w:numPr>
                <w:ilvl w:val="0"/>
                <w:numId w:val="0"/>
              </w:numPr>
              <w:spacing w:line="360" w:lineRule="auto"/>
              <w:ind w:leftChars="0"/>
              <w:jc w:val="left"/>
              <w:rPr>
                <w:rFonts w:ascii="宋体" w:hAnsi="宋体" w:cs="宋体"/>
                <w:bCs/>
                <w:szCs w:val="24"/>
              </w:rPr>
            </w:pPr>
            <w:r>
              <w:rPr>
                <w:rFonts w:hint="eastAsia" w:ascii="宋体" w:hAnsi="宋体" w:cs="宋体"/>
                <w:bCs/>
                <w:szCs w:val="24"/>
                <w:lang w:val="en-US" w:eastAsia="zh-CN"/>
              </w:rPr>
              <w:t>顾客：</w:t>
            </w:r>
            <w:r>
              <w:rPr>
                <w:rFonts w:hint="eastAsia" w:ascii="宋体" w:hAnsi="宋体" w:cs="宋体"/>
                <w:bCs/>
                <w:szCs w:val="24"/>
                <w:lang w:eastAsia="zh-CN"/>
              </w:rPr>
              <w:t>宜宾中和玻璃制品有限公司</w:t>
            </w:r>
            <w:r>
              <w:rPr>
                <w:rFonts w:hint="eastAsia" w:ascii="宋体" w:hAnsi="宋体" w:cs="宋体"/>
                <w:bCs/>
                <w:szCs w:val="24"/>
              </w:rPr>
              <w:t xml:space="preserve">    </w:t>
            </w:r>
          </w:p>
          <w:p>
            <w:pPr>
              <w:widowControl/>
              <w:spacing w:line="360" w:lineRule="auto"/>
              <w:jc w:val="left"/>
              <w:rPr>
                <w:rFonts w:hint="eastAsia" w:ascii="宋体" w:hAnsi="宋体" w:cs="宋体"/>
                <w:bCs/>
                <w:color w:val="000000"/>
                <w:kern w:val="0"/>
                <w:szCs w:val="24"/>
              </w:rPr>
            </w:pPr>
            <w:r>
              <w:rPr>
                <w:rFonts w:hint="eastAsia" w:ascii="宋体" w:hAnsi="宋体" w:cs="宋体"/>
                <w:bCs/>
                <w:kern w:val="0"/>
                <w:szCs w:val="24"/>
              </w:rPr>
              <w:t>销售产品：</w:t>
            </w:r>
            <w:r>
              <w:rPr>
                <w:rFonts w:hint="eastAsia" w:ascii="宋体" w:hAnsi="宋体" w:cs="宋体"/>
                <w:bCs/>
                <w:kern w:val="0"/>
                <w:szCs w:val="24"/>
                <w:lang w:eastAsia="zh-CN"/>
              </w:rPr>
              <w:t>冰爆酒瓶</w:t>
            </w:r>
            <w:r>
              <w:rPr>
                <w:rFonts w:hint="eastAsia" w:ascii="宋体" w:hAnsi="宋体" w:cs="宋体"/>
                <w:bCs/>
                <w:color w:val="000000"/>
                <w:kern w:val="0"/>
                <w:szCs w:val="24"/>
                <w:lang w:val="en-US" w:eastAsia="zh-CN"/>
              </w:rPr>
              <w:t xml:space="preserve">  </w:t>
            </w:r>
            <w:r>
              <w:rPr>
                <w:rFonts w:hint="eastAsia" w:ascii="宋体" w:hAnsi="宋体" w:cs="宋体"/>
                <w:bCs/>
                <w:color w:val="000000"/>
                <w:kern w:val="0"/>
                <w:szCs w:val="24"/>
              </w:rPr>
              <w:t xml:space="preserve">  </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szCs w:val="24"/>
                <w:lang w:eastAsia="zh-CN"/>
              </w:rPr>
            </w:pPr>
            <w:r>
              <w:rPr>
                <w:rFonts w:hint="eastAsia" w:ascii="宋体" w:hAnsi="宋体" w:cs="宋体"/>
                <w:bCs/>
                <w:szCs w:val="24"/>
              </w:rPr>
              <w:t>评审人：</w:t>
            </w:r>
            <w:r>
              <w:rPr>
                <w:rFonts w:hint="eastAsia" w:ascii="宋体" w:hAnsi="宋体" w:cs="宋体"/>
                <w:bCs/>
                <w:szCs w:val="24"/>
                <w:lang w:eastAsia="zh-CN"/>
              </w:rPr>
              <w:t>金鑫颖、许应高、李中兵</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评审结论：同意签订该合同。</w:t>
            </w:r>
          </w:p>
          <w:p>
            <w:pPr>
              <w:tabs>
                <w:tab w:val="left" w:pos="2268"/>
                <w:tab w:val="left" w:pos="4260"/>
                <w:tab w:val="left" w:pos="7128"/>
              </w:tabs>
              <w:spacing w:line="360" w:lineRule="auto"/>
              <w:rPr>
                <w:rFonts w:hint="default" w:ascii="宋体" w:hAnsi="宋体" w:eastAsia="宋体" w:cs="宋体"/>
                <w:bCs/>
                <w:szCs w:val="24"/>
                <w:lang w:val="en-US" w:eastAsia="zh-CN"/>
              </w:rPr>
            </w:pPr>
            <w:r>
              <w:rPr>
                <w:rFonts w:hint="eastAsia" w:ascii="宋体" w:hAnsi="宋体" w:cs="宋体"/>
                <w:bCs/>
                <w:szCs w:val="24"/>
              </w:rPr>
              <w:t>批准：</w:t>
            </w:r>
            <w:r>
              <w:rPr>
                <w:rFonts w:hint="eastAsia" w:ascii="宋体" w:hAnsi="宋体" w:cs="宋体"/>
                <w:bCs/>
                <w:szCs w:val="24"/>
                <w:lang w:eastAsia="zh-CN"/>
              </w:rPr>
              <w:t>李仲卿</w:t>
            </w:r>
            <w:r>
              <w:rPr>
                <w:rFonts w:hint="eastAsia" w:ascii="宋体" w:hAnsi="宋体" w:cs="宋体"/>
                <w:bCs/>
                <w:color w:val="C0504D"/>
                <w:szCs w:val="24"/>
              </w:rPr>
              <w:t xml:space="preserve">  </w:t>
            </w:r>
            <w:r>
              <w:rPr>
                <w:rFonts w:hint="eastAsia" w:ascii="宋体" w:hAnsi="宋体" w:cs="宋体"/>
                <w:bCs/>
                <w:szCs w:val="24"/>
              </w:rPr>
              <w:t>20</w:t>
            </w:r>
            <w:r>
              <w:rPr>
                <w:rFonts w:hint="eastAsia" w:ascii="宋体" w:hAnsi="宋体" w:cs="宋体"/>
                <w:bCs/>
                <w:szCs w:val="24"/>
                <w:lang w:val="en-US" w:eastAsia="zh-CN"/>
              </w:rPr>
              <w:t>20</w:t>
            </w:r>
            <w:r>
              <w:rPr>
                <w:rFonts w:hint="eastAsia" w:ascii="宋体" w:hAnsi="宋体" w:cs="宋体"/>
                <w:bCs/>
                <w:szCs w:val="24"/>
              </w:rPr>
              <w:t>-</w:t>
            </w:r>
            <w:r>
              <w:rPr>
                <w:rFonts w:hint="eastAsia" w:ascii="宋体" w:hAnsi="宋体" w:cs="宋体"/>
                <w:bCs/>
                <w:szCs w:val="24"/>
                <w:lang w:val="en-US" w:eastAsia="zh-CN"/>
              </w:rPr>
              <w:t>6</w:t>
            </w:r>
            <w:r>
              <w:rPr>
                <w:rFonts w:hint="eastAsia" w:ascii="宋体" w:hAnsi="宋体" w:cs="宋体"/>
                <w:bCs/>
                <w:szCs w:val="24"/>
              </w:rPr>
              <w:t>-</w:t>
            </w:r>
            <w:r>
              <w:rPr>
                <w:rFonts w:hint="eastAsia" w:ascii="宋体" w:hAnsi="宋体" w:cs="宋体"/>
                <w:bCs/>
                <w:szCs w:val="24"/>
                <w:lang w:val="en-US" w:eastAsia="zh-CN"/>
              </w:rPr>
              <w:t>08（合同签订前）</w:t>
            </w:r>
          </w:p>
          <w:p>
            <w:pPr>
              <w:tabs>
                <w:tab w:val="left" w:pos="2268"/>
                <w:tab w:val="left" w:pos="4260"/>
                <w:tab w:val="left" w:pos="7128"/>
              </w:tabs>
              <w:spacing w:line="360" w:lineRule="auto"/>
              <w:rPr>
                <w:rFonts w:hint="default" w:ascii="宋体" w:hAnsi="宋体" w:cs="宋体"/>
                <w:bCs/>
                <w:szCs w:val="24"/>
                <w:lang w:val="en-US" w:eastAsia="zh-CN"/>
              </w:rPr>
            </w:pPr>
            <w:r>
              <w:rPr>
                <w:rFonts w:hint="eastAsia" w:ascii="宋体" w:hAnsi="宋体" w:cs="宋体"/>
                <w:bCs/>
                <w:szCs w:val="24"/>
                <w:lang w:eastAsia="zh-CN"/>
              </w:rPr>
              <w:t>负责人讲，所有的客户需求均转化为销售合同、订单进行约定并进行评审。</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现场查见</w:t>
            </w:r>
            <w:r>
              <w:rPr>
                <w:rFonts w:hint="eastAsia" w:ascii="宋体" w:hAnsi="宋体" w:cs="宋体"/>
                <w:bCs/>
                <w:szCs w:val="24"/>
                <w:lang w:eastAsia="zh-CN"/>
              </w:rPr>
              <w:t>其他合同均进行了</w:t>
            </w:r>
            <w:r>
              <w:rPr>
                <w:rFonts w:hint="eastAsia" w:ascii="宋体" w:hAnsi="宋体" w:cs="宋体"/>
                <w:bCs/>
                <w:szCs w:val="24"/>
              </w:rPr>
              <w:t>评审</w:t>
            </w:r>
            <w:r>
              <w:rPr>
                <w:rFonts w:hint="eastAsia" w:ascii="宋体" w:hAnsi="宋体" w:cs="宋体"/>
                <w:bCs/>
                <w:szCs w:val="24"/>
                <w:lang w:eastAsia="zh-CN"/>
              </w:rPr>
              <w:t>并保留了相应的</w:t>
            </w:r>
            <w:r>
              <w:rPr>
                <w:rFonts w:hint="eastAsia" w:ascii="宋体" w:hAnsi="宋体" w:cs="宋体"/>
                <w:bCs/>
                <w:szCs w:val="24"/>
              </w:rPr>
              <w:t>记录</w:t>
            </w:r>
          </w:p>
          <w:p>
            <w:pPr>
              <w:tabs>
                <w:tab w:val="left" w:pos="2268"/>
                <w:tab w:val="left" w:pos="4260"/>
                <w:tab w:val="left" w:pos="7128"/>
              </w:tabs>
              <w:spacing w:line="360" w:lineRule="auto"/>
              <w:rPr>
                <w:rFonts w:ascii="宋体" w:hAnsi="宋体"/>
                <w:szCs w:val="21"/>
              </w:rPr>
            </w:pPr>
            <w:r>
              <w:rPr>
                <w:rFonts w:hint="eastAsia" w:ascii="宋体" w:hAnsi="宋体" w:cs="宋体"/>
                <w:bCs/>
                <w:szCs w:val="24"/>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top"/>
          </w:tcPr>
          <w:p>
            <w:pPr>
              <w:rPr>
                <w:rFonts w:hint="eastAsia" w:ascii="宋体" w:hAnsi="宋体" w:cs="宋体"/>
                <w:color w:val="000000"/>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公司的顾客的财产有顾客信息、合同</w:t>
            </w:r>
            <w:r>
              <w:rPr>
                <w:rFonts w:hint="eastAsia" w:ascii="宋体" w:hAnsi="宋体" w:eastAsia="宋体" w:cs="宋体"/>
                <w:sz w:val="21"/>
                <w:szCs w:val="21"/>
                <w:lang w:eastAsia="zh-CN"/>
              </w:rPr>
              <w:t>、</w:t>
            </w:r>
            <w:r>
              <w:rPr>
                <w:rFonts w:hint="eastAsia" w:ascii="宋体" w:hAnsi="宋体" w:cs="宋体"/>
                <w:sz w:val="21"/>
                <w:szCs w:val="21"/>
                <w:lang w:eastAsia="zh-CN"/>
              </w:rPr>
              <w:t>产品</w:t>
            </w:r>
            <w:r>
              <w:rPr>
                <w:rFonts w:hint="eastAsia" w:ascii="宋体" w:hAnsi="宋体" w:eastAsia="宋体" w:cs="宋体"/>
                <w:sz w:val="21"/>
                <w:szCs w:val="21"/>
                <w:lang w:eastAsia="zh-CN"/>
              </w:rPr>
              <w:t>图纸、</w:t>
            </w:r>
            <w:r>
              <w:rPr>
                <w:rFonts w:hint="eastAsia" w:ascii="宋体" w:hAnsi="宋体" w:cs="宋体"/>
                <w:sz w:val="21"/>
                <w:szCs w:val="21"/>
                <w:lang w:eastAsia="zh-CN"/>
              </w:rPr>
              <w:t>产品模具。</w:t>
            </w:r>
            <w:r>
              <w:rPr>
                <w:rFonts w:hint="eastAsia" w:ascii="宋体" w:hAnsi="宋体" w:eastAsia="宋体" w:cs="宋体"/>
                <w:sz w:val="21"/>
                <w:szCs w:val="21"/>
                <w:lang w:eastAsia="zh-CN"/>
              </w:rPr>
              <w:t>对图纸及</w:t>
            </w:r>
            <w:r>
              <w:rPr>
                <w:rFonts w:hint="eastAsia" w:ascii="宋体" w:hAnsi="宋体" w:cs="宋体"/>
                <w:sz w:val="21"/>
                <w:szCs w:val="21"/>
                <w:lang w:eastAsia="zh-CN"/>
              </w:rPr>
              <w:t>模具</w:t>
            </w:r>
            <w:r>
              <w:rPr>
                <w:rFonts w:hint="eastAsia" w:ascii="宋体" w:hAnsi="宋体" w:eastAsia="宋体" w:cs="宋体"/>
                <w:sz w:val="21"/>
                <w:szCs w:val="21"/>
                <w:lang w:eastAsia="zh-CN"/>
              </w:rPr>
              <w:t>有专人进行登记管理，</w:t>
            </w:r>
            <w:r>
              <w:rPr>
                <w:rFonts w:hint="eastAsia" w:ascii="宋体" w:hAnsi="宋体" w:cs="宋体"/>
                <w:sz w:val="21"/>
                <w:szCs w:val="21"/>
                <w:lang w:eastAsia="zh-CN"/>
              </w:rPr>
              <w:t>负责人讲因客户都是长期固定的，</w:t>
            </w:r>
            <w:r>
              <w:rPr>
                <w:rFonts w:hint="eastAsia" w:ascii="宋体" w:hAnsi="宋体" w:eastAsia="宋体" w:cs="宋体"/>
                <w:sz w:val="21"/>
                <w:szCs w:val="21"/>
                <w:lang w:eastAsia="zh-CN"/>
              </w:rPr>
              <w:t>当一批产品生产完成后</w:t>
            </w:r>
            <w:r>
              <w:rPr>
                <w:rFonts w:hint="eastAsia" w:ascii="宋体" w:hAnsi="宋体" w:cs="宋体"/>
                <w:sz w:val="21"/>
                <w:szCs w:val="21"/>
                <w:lang w:eastAsia="zh-CN"/>
              </w:rPr>
              <w:t>，</w:t>
            </w:r>
            <w:r>
              <w:rPr>
                <w:rFonts w:hint="eastAsia" w:ascii="宋体" w:hAnsi="宋体" w:eastAsia="宋体" w:cs="宋体"/>
                <w:sz w:val="21"/>
                <w:szCs w:val="21"/>
                <w:lang w:eastAsia="zh-CN"/>
              </w:rPr>
              <w:t>图纸及</w:t>
            </w:r>
            <w:r>
              <w:rPr>
                <w:rFonts w:hint="eastAsia" w:ascii="宋体" w:hAnsi="宋体" w:cs="宋体"/>
                <w:sz w:val="21"/>
                <w:szCs w:val="21"/>
                <w:lang w:eastAsia="zh-CN"/>
              </w:rPr>
              <w:t>模具</w:t>
            </w:r>
            <w:r>
              <w:rPr>
                <w:rFonts w:hint="eastAsia" w:ascii="宋体" w:hAnsi="宋体" w:eastAsia="宋体" w:cs="宋体"/>
                <w:sz w:val="21"/>
                <w:szCs w:val="21"/>
                <w:lang w:eastAsia="zh-CN"/>
              </w:rPr>
              <w:t>会及时的归还</w:t>
            </w:r>
            <w:r>
              <w:rPr>
                <w:rFonts w:hint="eastAsia" w:ascii="宋体" w:hAnsi="宋体" w:cs="宋体"/>
                <w:sz w:val="21"/>
                <w:szCs w:val="21"/>
                <w:lang w:eastAsia="zh-CN"/>
              </w:rPr>
              <w:t>相应的部门管理（图纸的管理部门是供销部，图纸有电子档存档；模具的管理部门为生产部模具组），在下一次有需要生产时再领用出来</w:t>
            </w:r>
            <w:r>
              <w:rPr>
                <w:rFonts w:hint="eastAsia" w:ascii="宋体" w:hAnsi="宋体" w:eastAsia="宋体" w:cs="宋体"/>
                <w:sz w:val="21"/>
                <w:szCs w:val="21"/>
                <w:lang w:eastAsia="zh-CN"/>
              </w:rPr>
              <w:t>。</w:t>
            </w:r>
            <w:r>
              <w:rPr>
                <w:rFonts w:hint="eastAsia" w:ascii="宋体" w:hAnsi="宋体" w:eastAsia="宋体" w:cs="宋体"/>
                <w:sz w:val="21"/>
                <w:szCs w:val="21"/>
              </w:rPr>
              <w:t>公司对顾客财产进行了</w:t>
            </w:r>
            <w:r>
              <w:rPr>
                <w:rFonts w:hint="eastAsia" w:ascii="宋体" w:hAnsi="宋体" w:eastAsia="宋体" w:cs="宋体"/>
                <w:sz w:val="21"/>
                <w:szCs w:val="21"/>
                <w:lang w:eastAsia="zh-CN"/>
              </w:rPr>
              <w:t>妥善</w:t>
            </w:r>
            <w:r>
              <w:rPr>
                <w:rFonts w:hint="eastAsia" w:ascii="宋体" w:hAnsi="宋体" w:eastAsia="宋体" w:cs="宋体"/>
                <w:sz w:val="21"/>
                <w:szCs w:val="21"/>
              </w:rPr>
              <w:t>保存，</w:t>
            </w:r>
            <w:r>
              <w:rPr>
                <w:rFonts w:hint="eastAsia" w:ascii="宋体" w:hAnsi="宋体" w:cs="宋体"/>
                <w:sz w:val="21"/>
                <w:szCs w:val="21"/>
                <w:lang w:eastAsia="zh-CN"/>
              </w:rPr>
              <w:t>规定</w:t>
            </w:r>
            <w:r>
              <w:rPr>
                <w:rFonts w:hint="eastAsia" w:ascii="宋体" w:hAnsi="宋体" w:eastAsia="宋体" w:cs="宋体"/>
                <w:sz w:val="21"/>
                <w:szCs w:val="21"/>
              </w:rPr>
              <w:t>当顾客财产</w:t>
            </w:r>
            <w:r>
              <w:rPr>
                <w:rFonts w:hint="eastAsia" w:ascii="宋体" w:hAnsi="宋体" w:cs="宋体"/>
                <w:sz w:val="21"/>
                <w:szCs w:val="21"/>
                <w:lang w:eastAsia="zh-CN"/>
              </w:rPr>
              <w:t>发生</w:t>
            </w:r>
            <w:r>
              <w:rPr>
                <w:rFonts w:hint="eastAsia" w:ascii="宋体" w:hAnsi="宋体" w:eastAsia="宋体" w:cs="宋体"/>
                <w:sz w:val="21"/>
                <w:szCs w:val="21"/>
              </w:rPr>
              <w:t>丢失时，</w:t>
            </w:r>
            <w:r>
              <w:rPr>
                <w:rFonts w:hint="eastAsia" w:ascii="宋体" w:hAnsi="宋体" w:cs="宋体"/>
                <w:sz w:val="21"/>
                <w:szCs w:val="21"/>
                <w:lang w:eastAsia="zh-CN"/>
              </w:rPr>
              <w:t>需</w:t>
            </w:r>
            <w:r>
              <w:rPr>
                <w:rFonts w:hint="eastAsia" w:ascii="宋体" w:hAnsi="宋体" w:eastAsia="宋体" w:cs="宋体"/>
                <w:sz w:val="21"/>
                <w:szCs w:val="21"/>
              </w:rPr>
              <w:t>告知顾客</w:t>
            </w:r>
            <w:r>
              <w:rPr>
                <w:rFonts w:hint="eastAsia" w:ascii="宋体" w:hAnsi="宋体" w:cs="宋体"/>
                <w:sz w:val="21"/>
                <w:szCs w:val="21"/>
                <w:lang w:eastAsia="zh-CN"/>
              </w:rPr>
              <w:t>。</w:t>
            </w:r>
          </w:p>
          <w:p>
            <w:pPr>
              <w:spacing w:line="400" w:lineRule="exact"/>
              <w:ind w:firstLine="420" w:firstLineChars="200"/>
              <w:rPr>
                <w:rFonts w:hint="eastAsia" w:ascii="宋体" w:hAnsi="宋体" w:eastAsia="宋体" w:cs="宋体"/>
                <w:color w:val="000000"/>
                <w:spacing w:val="-4"/>
                <w:sz w:val="21"/>
                <w:szCs w:val="21"/>
                <w:lang w:eastAsia="zh-CN"/>
              </w:rPr>
            </w:pPr>
            <w:r>
              <w:rPr>
                <w:rFonts w:hint="eastAsia" w:ascii="宋体" w:hAnsi="宋体" w:eastAsia="宋体" w:cs="宋体"/>
                <w:sz w:val="21"/>
                <w:szCs w:val="21"/>
              </w:rPr>
              <w:t>负责人讲目前没有发生顾客财产丢失的情况</w:t>
            </w:r>
            <w:r>
              <w:rPr>
                <w:rFonts w:hint="eastAsia" w:ascii="宋体" w:hAnsi="宋体" w:eastAsia="宋体"/>
                <w:szCs w:val="21"/>
                <w:lang w:eastAsia="zh-CN"/>
              </w:rPr>
              <w:t>。</w:t>
            </w:r>
            <w:r>
              <w:rPr>
                <w:rFonts w:hint="eastAsia" w:ascii="宋体" w:hAnsi="宋体"/>
                <w:szCs w:val="21"/>
              </w:rPr>
              <w:t>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rPr>
                <w:rFonts w:hint="eastAsia" w:ascii="宋体" w:hAnsi="宋体" w:cs="宋体"/>
                <w:color w:val="000000"/>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rPr>
                <w:rFonts w:hint="eastAsia" w:ascii="宋体" w:hAnsi="宋体" w:cs="Times New Roman"/>
                <w:szCs w:val="21"/>
              </w:rPr>
            </w:pPr>
            <w:r>
              <w:rPr>
                <w:rFonts w:hint="eastAsia" w:ascii="宋体" w:hAnsi="宋体" w:cs="Times New Roman"/>
                <w:szCs w:val="21"/>
              </w:rPr>
              <w:t>公司明确服务相关交付后活动的安排及管控要求</w:t>
            </w:r>
          </w:p>
          <w:p>
            <w:pPr>
              <w:spacing w:line="400" w:lineRule="exact"/>
              <w:rPr>
                <w:rFonts w:hint="eastAsia" w:ascii="宋体" w:hAnsi="宋体" w:cs="Times New Roman"/>
                <w:szCs w:val="21"/>
              </w:rPr>
            </w:pPr>
            <w:r>
              <w:rPr>
                <w:rFonts w:hint="eastAsia" w:ascii="宋体" w:hAnsi="宋体" w:cs="Times New Roman"/>
                <w:szCs w:val="21"/>
              </w:rPr>
              <w:t>此外，也包括：交付后活动可能含的担保条款所规定的相关活动，诸如合同规定的售后服务</w:t>
            </w:r>
            <w:r>
              <w:rPr>
                <w:rFonts w:hint="eastAsia" w:ascii="宋体" w:hAnsi="宋体" w:cs="Times New Roman"/>
                <w:szCs w:val="21"/>
                <w:lang w:eastAsia="zh-CN"/>
              </w:rPr>
              <w:t>、运输服务</w:t>
            </w:r>
            <w:r>
              <w:rPr>
                <w:rFonts w:hint="eastAsia" w:ascii="宋体" w:hAnsi="宋体" w:cs="Times New Roman"/>
                <w:szCs w:val="21"/>
              </w:rPr>
              <w:t>等。</w:t>
            </w:r>
          </w:p>
          <w:p>
            <w:pPr>
              <w:spacing w:line="400" w:lineRule="exact"/>
              <w:rPr>
                <w:rFonts w:hint="eastAsia" w:ascii="宋体" w:hAnsi="宋体" w:eastAsia="宋体" w:cs="Times New Roman"/>
                <w:szCs w:val="21"/>
                <w:lang w:eastAsia="zh-CN"/>
              </w:rPr>
            </w:pPr>
            <w:r>
              <w:rPr>
                <w:rFonts w:hint="eastAsia" w:ascii="宋体" w:hAnsi="宋体" w:cs="Times New Roman"/>
                <w:szCs w:val="21"/>
              </w:rPr>
              <w:t>查问，对于已经交付的产品，公司承诺：产品交付后随时</w:t>
            </w:r>
            <w:r>
              <w:rPr>
                <w:rFonts w:hint="eastAsia" w:ascii="宋体" w:hAnsi="宋体" w:cs="Times New Roman"/>
                <w:szCs w:val="21"/>
                <w:lang w:eastAsia="zh-CN"/>
              </w:rPr>
              <w:t>有专人进行</w:t>
            </w:r>
            <w:r>
              <w:rPr>
                <w:rFonts w:hint="eastAsia" w:ascii="宋体" w:hAnsi="宋体" w:cs="Times New Roman"/>
                <w:szCs w:val="21"/>
              </w:rPr>
              <w:t>跟踪质量状况，发现问题，及时进行解决。</w:t>
            </w:r>
            <w:r>
              <w:rPr>
                <w:rFonts w:hint="eastAsia" w:ascii="宋体" w:hAnsi="宋体" w:cs="Times New Roman"/>
                <w:szCs w:val="21"/>
                <w:lang w:eastAsia="zh-CN"/>
              </w:rPr>
              <w:t>如有产品质量问题，按合同约定进行退换或罚款处理。</w:t>
            </w:r>
          </w:p>
          <w:p>
            <w:pPr>
              <w:spacing w:line="400" w:lineRule="exact"/>
              <w:ind w:firstLine="420" w:firstLineChars="200"/>
              <w:jc w:val="left"/>
              <w:rPr>
                <w:rFonts w:hint="eastAsia" w:ascii="宋体" w:hAnsi="宋体" w:eastAsia="宋体" w:cs="宋体"/>
                <w:color w:val="000000"/>
                <w:spacing w:val="-4"/>
                <w:sz w:val="21"/>
                <w:szCs w:val="21"/>
                <w:lang w:eastAsia="zh-CN"/>
              </w:rPr>
            </w:pPr>
            <w:r>
              <w:rPr>
                <w:rFonts w:hint="eastAsia" w:ascii="宋体" w:hAnsi="宋体" w:cs="宋体"/>
                <w:szCs w:val="21"/>
                <w:lang w:eastAsia="zh-CN"/>
              </w:rPr>
              <w:t>对售后服务的内容进行了跟踪记录，</w:t>
            </w:r>
            <w:r>
              <w:rPr>
                <w:rFonts w:hint="eastAsia" w:ascii="宋体" w:hAnsi="宋体"/>
                <w:szCs w:val="21"/>
              </w:rPr>
              <w:t>交付后活动</w:t>
            </w:r>
            <w:r>
              <w:rPr>
                <w:rFonts w:hint="eastAsia" w:ascii="宋体" w:hAnsi="宋体"/>
                <w:szCs w:val="21"/>
                <w:lang w:eastAsia="zh-CN"/>
              </w:rPr>
              <w:t>基本满足要求。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 w:val="21"/>
                <w:szCs w:val="21"/>
              </w:rPr>
              <w:t>《顾客满意度测量控制程序》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ascii="宋体" w:hAnsi="宋体" w:cs="宋体"/>
                <w:color w:val="000000"/>
                <w:szCs w:val="21"/>
              </w:rPr>
            </w:pPr>
            <w:r>
              <w:rPr>
                <w:rFonts w:hint="eastAsia" w:ascii="宋体" w:hAnsi="宋体" w:cs="宋体"/>
                <w:color w:val="000000"/>
                <w:szCs w:val="21"/>
              </w:rPr>
              <w:t>---客户对质量、价格、交期</w:t>
            </w:r>
            <w:r>
              <w:rPr>
                <w:rFonts w:hint="eastAsia" w:ascii="宋体" w:hAnsi="宋体" w:cs="宋体"/>
                <w:color w:val="000000"/>
                <w:szCs w:val="21"/>
                <w:lang w:eastAsia="zh-CN"/>
              </w:rPr>
              <w:t>、服务</w:t>
            </w:r>
            <w:r>
              <w:rPr>
                <w:rFonts w:hint="eastAsia" w:ascii="宋体" w:hAnsi="宋体" w:cs="宋体"/>
                <w:color w:val="000000"/>
                <w:szCs w:val="21"/>
              </w:rPr>
              <w:t>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9%</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4</w:t>
            </w:r>
            <w:r>
              <w:rPr>
                <w:rFonts w:hint="eastAsia" w:ascii="宋体" w:hAnsi="宋体" w:cs="宋体"/>
                <w:color w:val="000000"/>
                <w:szCs w:val="21"/>
              </w:rPr>
              <w:t>家顾客进行满意度调查，从统计结果可以看出，顾客对公司的交货准时度及准确性比较满意。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受审核部门：生</w:t>
            </w:r>
            <w:r>
              <w:rPr>
                <w:rFonts w:hint="eastAsia"/>
                <w:sz w:val="24"/>
                <w:szCs w:val="24"/>
                <w:lang w:eastAsia="zh-CN"/>
              </w:rPr>
              <w:t>产</w:t>
            </w:r>
            <w:r>
              <w:rPr>
                <w:rFonts w:hint="eastAsia"/>
                <w:sz w:val="24"/>
                <w:szCs w:val="24"/>
              </w:rPr>
              <w:t>部   主管领导：</w:t>
            </w:r>
            <w:r>
              <w:rPr>
                <w:rFonts w:hint="eastAsia"/>
                <w:sz w:val="24"/>
                <w:szCs w:val="24"/>
                <w:lang w:eastAsia="zh-CN"/>
              </w:rPr>
              <w:t>李中兵</w:t>
            </w:r>
            <w:r>
              <w:rPr>
                <w:rFonts w:hint="eastAsia"/>
                <w:sz w:val="24"/>
                <w:szCs w:val="24"/>
              </w:rPr>
              <w:t xml:space="preserve">     陪同人员</w:t>
            </w:r>
            <w:r>
              <w:rPr>
                <w:rFonts w:hint="eastAsia"/>
                <w:sz w:val="24"/>
                <w:szCs w:val="24"/>
                <w:lang w:eastAsia="zh-CN"/>
              </w:rPr>
              <w:t>：黄春玲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2020.6.22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default" w:ascii="宋体" w:hAnsi="宋体"/>
                <w:szCs w:val="21"/>
                <w:lang w:val="en-US"/>
              </w:rPr>
            </w:pPr>
            <w:r>
              <w:rPr>
                <w:rFonts w:hint="eastAsia" w:ascii="宋体" w:hAnsi="宋体"/>
                <w:szCs w:val="21"/>
              </w:rPr>
              <w:t>产品</w:t>
            </w:r>
            <w:r>
              <w:rPr>
                <w:rFonts w:hint="eastAsia" w:ascii="宋体" w:hAnsi="宋体"/>
                <w:szCs w:val="21"/>
                <w:lang w:eastAsia="zh-CN"/>
              </w:rPr>
              <w:t>交付合格率100%</w:t>
            </w:r>
            <w:r>
              <w:rPr>
                <w:rFonts w:hint="eastAsia" w:ascii="宋体" w:hAnsi="宋体"/>
                <w:szCs w:val="21"/>
                <w:lang w:val="en-US" w:eastAsia="zh-CN"/>
              </w:rPr>
              <w:t xml:space="preserve">    实测：100%</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产品抽检合格率</w:t>
            </w:r>
            <w:r>
              <w:rPr>
                <w:rFonts w:hint="eastAsia" w:ascii="宋体" w:hAnsi="宋体"/>
                <w:szCs w:val="21"/>
                <w:lang w:eastAsia="zh-CN"/>
              </w:rPr>
              <w:t>&gt;</w:t>
            </w:r>
            <w:r>
              <w:rPr>
                <w:rFonts w:hint="eastAsia" w:ascii="宋体" w:hAnsi="宋体"/>
                <w:szCs w:val="21"/>
              </w:rPr>
              <w:t>98％</w:t>
            </w:r>
            <w:r>
              <w:rPr>
                <w:rFonts w:hint="eastAsia" w:ascii="宋体" w:hAnsi="宋体"/>
                <w:szCs w:val="21"/>
                <w:lang w:val="en-US" w:eastAsia="zh-CN"/>
              </w:rPr>
              <w:t xml:space="preserve">   实测：98.4%</w:t>
            </w:r>
          </w:p>
          <w:p>
            <w:pPr>
              <w:spacing w:line="400" w:lineRule="atLeast"/>
              <w:ind w:firstLine="420" w:firstLineChars="200"/>
              <w:rPr>
                <w:rFonts w:hint="eastAsia" w:ascii="宋体" w:hAnsi="宋体"/>
                <w:szCs w:val="21"/>
              </w:rPr>
            </w:pPr>
            <w:r>
              <w:rPr>
                <w:rFonts w:hint="eastAsia" w:ascii="宋体" w:hAnsi="宋体"/>
                <w:szCs w:val="21"/>
              </w:rPr>
              <w:t>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top"/>
          </w:tcPr>
          <w:p>
            <w:pPr>
              <w:adjustRightInd w:val="0"/>
              <w:snapToGrid w:val="0"/>
              <w:jc w:val="center"/>
              <w:rPr>
                <w:rFonts w:ascii="宋体" w:hAnsi="宋体"/>
                <w:b/>
                <w:szCs w:val="21"/>
              </w:rPr>
            </w:pPr>
            <w:r>
              <w:rPr>
                <w:rFonts w:hint="eastAsia" w:ascii="宋体" w:hAnsi="宋体" w:cs="新宋体"/>
                <w:sz w:val="21"/>
                <w:szCs w:val="21"/>
              </w:rPr>
              <w:t>基础设施</w:t>
            </w:r>
          </w:p>
        </w:tc>
        <w:tc>
          <w:tcPr>
            <w:tcW w:w="960" w:type="dxa"/>
            <w:vAlign w:val="top"/>
          </w:tcPr>
          <w:p>
            <w:pPr>
              <w:rPr>
                <w:rFonts w:hint="eastAsia" w:ascii="宋体" w:hAnsi="宋体" w:cs="宋体"/>
                <w:b/>
                <w:szCs w:val="21"/>
              </w:rPr>
            </w:pPr>
            <w:r>
              <w:rPr>
                <w:rFonts w:hint="eastAsia" w:ascii="宋体" w:hAnsi="宋体" w:cs="新宋体"/>
                <w:sz w:val="21"/>
                <w:szCs w:val="21"/>
              </w:rPr>
              <w:t>Q7.1.3</w:t>
            </w:r>
          </w:p>
        </w:tc>
        <w:tc>
          <w:tcPr>
            <w:tcW w:w="10004" w:type="dxa"/>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w:t>
            </w:r>
            <w:r>
              <w:rPr>
                <w:rFonts w:hint="eastAsia" w:ascii="宋体" w:hAnsi="宋体"/>
                <w:sz w:val="21"/>
                <w:szCs w:val="21"/>
                <w:lang w:val="en-US" w:eastAsia="zh-CN"/>
              </w:rPr>
              <w:t>150</w:t>
            </w:r>
            <w:r>
              <w:rPr>
                <w:rFonts w:hint="eastAsia" w:ascii="宋体" w:hAnsi="宋体"/>
                <w:sz w:val="21"/>
                <w:szCs w:val="21"/>
              </w:rPr>
              <w:t>00平方</w:t>
            </w:r>
            <w:r>
              <w:rPr>
                <w:rFonts w:hint="eastAsia" w:ascii="宋体" w:hAnsi="宋体"/>
                <w:sz w:val="21"/>
                <w:szCs w:val="21"/>
                <w:lang w:eastAsia="zh-CN"/>
              </w:rPr>
              <w:t>米</w:t>
            </w:r>
            <w:r>
              <w:rPr>
                <w:rFonts w:hint="eastAsia" w:ascii="宋体" w:hAnsi="宋体"/>
                <w:sz w:val="21"/>
                <w:szCs w:val="21"/>
              </w:rPr>
              <w:t>左右，车间、库房分开，办公场所面积</w:t>
            </w:r>
            <w:r>
              <w:rPr>
                <w:rFonts w:hint="eastAsia" w:ascii="宋体" w:hAnsi="宋体"/>
                <w:sz w:val="21"/>
                <w:szCs w:val="21"/>
                <w:lang w:val="en-US" w:eastAsia="zh-CN"/>
              </w:rPr>
              <w:t>5</w:t>
            </w:r>
            <w:r>
              <w:rPr>
                <w:rFonts w:hint="eastAsia" w:ascii="宋体" w:hAnsi="宋体"/>
                <w:sz w:val="21"/>
                <w:szCs w:val="21"/>
              </w:rPr>
              <w:t>00平方</w:t>
            </w:r>
            <w:r>
              <w:rPr>
                <w:rFonts w:hint="eastAsia" w:ascii="宋体" w:hAnsi="宋体"/>
                <w:sz w:val="21"/>
                <w:szCs w:val="21"/>
                <w:lang w:eastAsia="zh-CN"/>
              </w:rPr>
              <w:t>米</w:t>
            </w:r>
            <w:r>
              <w:rPr>
                <w:rFonts w:hint="eastAsia" w:ascii="宋体" w:hAnsi="宋体"/>
                <w:sz w:val="21"/>
                <w:szCs w:val="21"/>
              </w:rPr>
              <w:t>。</w:t>
            </w:r>
          </w:p>
          <w:p>
            <w:pPr>
              <w:spacing w:line="360" w:lineRule="auto"/>
              <w:rPr>
                <w:rFonts w:hint="eastAsia" w:ascii="宋体" w:hAnsi="宋体"/>
                <w:sz w:val="21"/>
                <w:szCs w:val="21"/>
              </w:rPr>
            </w:pPr>
            <w:r>
              <w:rPr>
                <w:rFonts w:hint="eastAsia" w:ascii="宋体" w:hAnsi="宋体"/>
                <w:sz w:val="21"/>
                <w:szCs w:val="21"/>
              </w:rPr>
              <w:t>2、查《设备管理台账》主要设备包括：玻璃窑炉、退火炉、切口机、空压机、供料机、全自动制瓶机，可以满足生产需要。</w:t>
            </w:r>
          </w:p>
          <w:p>
            <w:pPr>
              <w:spacing w:line="360" w:lineRule="auto"/>
              <w:ind w:firstLine="420" w:firstLineChars="200"/>
              <w:rPr>
                <w:rFonts w:hint="eastAsia" w:ascii="宋体" w:hAnsi="宋体"/>
                <w:sz w:val="21"/>
                <w:szCs w:val="21"/>
              </w:rPr>
            </w:pPr>
            <w:r>
              <w:rPr>
                <w:rFonts w:hint="eastAsia" w:ascii="宋体" w:hAnsi="宋体"/>
                <w:sz w:val="21"/>
                <w:szCs w:val="21"/>
              </w:rPr>
              <w:t>2.经查，生产部对设备按月方式进行点检维护保养，并实施。</w:t>
            </w:r>
          </w:p>
          <w:p>
            <w:pPr>
              <w:spacing w:line="360" w:lineRule="auto"/>
              <w:ind w:firstLine="420" w:firstLineChars="200"/>
              <w:rPr>
                <w:rFonts w:hint="eastAsia" w:ascii="宋体" w:hAnsi="宋体"/>
                <w:sz w:val="21"/>
                <w:szCs w:val="21"/>
              </w:rPr>
            </w:pPr>
            <w:r>
              <w:rPr>
                <w:rFonts w:hint="eastAsia" w:ascii="宋体" w:hAnsi="宋体"/>
                <w:sz w:val="21"/>
                <w:szCs w:val="21"/>
              </w:rPr>
              <w:t>3.抽查设施保养记录，采用《设备日常点检表》进行记录。</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1）设施名称</w:t>
            </w:r>
            <w:r>
              <w:rPr>
                <w:rFonts w:hint="eastAsia" w:ascii="宋体" w:hAnsi="宋体"/>
                <w:sz w:val="21"/>
                <w:szCs w:val="21"/>
                <w:lang w:eastAsia="zh-CN"/>
              </w:rPr>
              <w:t>：</w:t>
            </w:r>
            <w:r>
              <w:rPr>
                <w:rFonts w:hint="eastAsia" w:ascii="宋体" w:hAnsi="宋体"/>
                <w:sz w:val="21"/>
                <w:szCs w:val="21"/>
              </w:rPr>
              <w:t>供料机</w:t>
            </w:r>
          </w:p>
          <w:p>
            <w:pPr>
              <w:spacing w:line="360" w:lineRule="auto"/>
              <w:ind w:firstLine="420" w:firstLineChars="200"/>
              <w:rPr>
                <w:rFonts w:hint="eastAsia" w:ascii="宋体" w:hAnsi="宋体"/>
                <w:sz w:val="21"/>
                <w:szCs w:val="21"/>
              </w:rPr>
            </w:pPr>
            <w:r>
              <w:rPr>
                <w:rFonts w:hint="eastAsia" w:ascii="宋体" w:hAnsi="宋体"/>
                <w:sz w:val="21"/>
                <w:szCs w:val="21"/>
              </w:rPr>
              <w:t>时间：</w:t>
            </w:r>
            <w:r>
              <w:rPr>
                <w:rFonts w:hint="eastAsia" w:ascii="宋体" w:hAnsi="宋体"/>
                <w:sz w:val="21"/>
                <w:szCs w:val="21"/>
                <w:lang w:val="en-US" w:eastAsia="zh-CN"/>
              </w:rPr>
              <w:t>6</w:t>
            </w:r>
            <w:r>
              <w:rPr>
                <w:rFonts w:hint="eastAsia" w:ascii="宋体" w:hAnsi="宋体"/>
                <w:sz w:val="21"/>
                <w:szCs w:val="21"/>
              </w:rPr>
              <w:t>月</w:t>
            </w:r>
          </w:p>
          <w:p>
            <w:pPr>
              <w:spacing w:line="360" w:lineRule="auto"/>
              <w:ind w:firstLine="420" w:firstLineChars="200"/>
              <w:rPr>
                <w:rFonts w:hint="eastAsia" w:ascii="宋体" w:hAnsi="宋体"/>
                <w:sz w:val="21"/>
                <w:szCs w:val="21"/>
              </w:rPr>
            </w:pPr>
            <w:r>
              <w:rPr>
                <w:rFonts w:hint="eastAsia" w:ascii="宋体" w:hAnsi="宋体"/>
                <w:sz w:val="21"/>
                <w:szCs w:val="21"/>
              </w:rPr>
              <w:t>保养内容：主机加油</w:t>
            </w:r>
            <w:r>
              <w:rPr>
                <w:rFonts w:hint="eastAsia" w:ascii="宋体" w:hAnsi="宋体"/>
                <w:sz w:val="21"/>
                <w:szCs w:val="21"/>
                <w:lang w:eastAsia="zh-CN"/>
              </w:rPr>
              <w:t>、清洁、检查传动部分的正常工作运行</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保养人：</w:t>
            </w:r>
            <w:r>
              <w:rPr>
                <w:rFonts w:hint="eastAsia" w:ascii="宋体" w:hAnsi="宋体"/>
                <w:sz w:val="21"/>
                <w:szCs w:val="21"/>
                <w:lang w:eastAsia="zh-CN"/>
              </w:rPr>
              <w:t>李中兵</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2）设施名称：</w:t>
            </w:r>
            <w:r>
              <w:rPr>
                <w:rFonts w:hint="eastAsia" w:ascii="宋体" w:hAnsi="宋体"/>
                <w:sz w:val="21"/>
                <w:szCs w:val="21"/>
                <w:lang w:eastAsia="zh-CN"/>
              </w:rPr>
              <w:t>制瓶机</w:t>
            </w:r>
          </w:p>
          <w:p>
            <w:pPr>
              <w:spacing w:line="360" w:lineRule="auto"/>
              <w:ind w:firstLine="420" w:firstLineChars="200"/>
              <w:rPr>
                <w:rFonts w:hint="eastAsia" w:ascii="宋体" w:hAnsi="宋体"/>
                <w:sz w:val="21"/>
                <w:szCs w:val="21"/>
              </w:rPr>
            </w:pPr>
            <w:r>
              <w:rPr>
                <w:rFonts w:hint="eastAsia" w:ascii="宋体" w:hAnsi="宋体"/>
                <w:sz w:val="21"/>
                <w:szCs w:val="21"/>
              </w:rPr>
              <w:t>时间：5月</w:t>
            </w:r>
          </w:p>
          <w:p>
            <w:pPr>
              <w:spacing w:line="360" w:lineRule="auto"/>
              <w:ind w:firstLine="420" w:firstLineChars="200"/>
              <w:rPr>
                <w:rFonts w:hint="eastAsia" w:ascii="宋体" w:hAnsi="宋体"/>
                <w:sz w:val="21"/>
                <w:szCs w:val="21"/>
              </w:rPr>
            </w:pPr>
            <w:r>
              <w:rPr>
                <w:rFonts w:hint="eastAsia" w:ascii="宋体" w:hAnsi="宋体"/>
                <w:sz w:val="21"/>
                <w:szCs w:val="21"/>
              </w:rPr>
              <w:t>保养内容：</w:t>
            </w:r>
            <w:r>
              <w:rPr>
                <w:rFonts w:hint="eastAsia" w:ascii="宋体" w:hAnsi="宋体"/>
                <w:sz w:val="21"/>
                <w:szCs w:val="21"/>
                <w:lang w:eastAsia="zh-CN"/>
              </w:rPr>
              <w:t>加润滑油、清洁机器、检查电机部分运行正常</w:t>
            </w:r>
            <w:r>
              <w:rPr>
                <w:rFonts w:hint="eastAsia" w:ascii="宋体" w:hAnsi="宋体"/>
                <w:sz w:val="21"/>
                <w:szCs w:val="21"/>
              </w:rPr>
              <w:t>。</w:t>
            </w:r>
          </w:p>
          <w:p>
            <w:pPr>
              <w:spacing w:line="360" w:lineRule="auto"/>
              <w:ind w:firstLine="420" w:firstLineChars="200"/>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李中兵</w:t>
            </w:r>
          </w:p>
          <w:p>
            <w:pPr>
              <w:spacing w:line="360" w:lineRule="auto"/>
              <w:ind w:firstLine="420" w:firstLineChars="200"/>
              <w:rPr>
                <w:rFonts w:hint="eastAsia" w:ascii="宋体" w:hAnsi="宋体"/>
                <w:sz w:val="21"/>
                <w:szCs w:val="21"/>
              </w:rPr>
            </w:pPr>
            <w:r>
              <w:rPr>
                <w:rFonts w:hint="eastAsia" w:ascii="宋体" w:hAnsi="宋体"/>
                <w:sz w:val="21"/>
                <w:szCs w:val="21"/>
              </w:rPr>
              <w:t>3）设施名称：切口机</w:t>
            </w:r>
          </w:p>
          <w:p>
            <w:pPr>
              <w:spacing w:line="360" w:lineRule="auto"/>
              <w:ind w:firstLine="420" w:firstLineChars="200"/>
              <w:rPr>
                <w:rFonts w:hint="eastAsia" w:ascii="宋体" w:hAnsi="宋体"/>
                <w:sz w:val="21"/>
                <w:szCs w:val="21"/>
              </w:rPr>
            </w:pPr>
            <w:r>
              <w:rPr>
                <w:rFonts w:hint="eastAsia" w:ascii="宋体" w:hAnsi="宋体"/>
                <w:sz w:val="21"/>
                <w:szCs w:val="21"/>
              </w:rPr>
              <w:t>时间：</w:t>
            </w:r>
            <w:r>
              <w:rPr>
                <w:rFonts w:hint="eastAsia" w:ascii="宋体" w:hAnsi="宋体"/>
                <w:sz w:val="21"/>
                <w:szCs w:val="21"/>
                <w:lang w:val="en-US" w:eastAsia="zh-CN"/>
              </w:rPr>
              <w:t>4</w:t>
            </w:r>
            <w:r>
              <w:rPr>
                <w:rFonts w:hint="eastAsia" w:ascii="宋体" w:hAnsi="宋体"/>
                <w:sz w:val="21"/>
                <w:szCs w:val="21"/>
              </w:rPr>
              <w:t>月</w:t>
            </w:r>
          </w:p>
          <w:p>
            <w:pPr>
              <w:spacing w:line="360" w:lineRule="auto"/>
              <w:ind w:firstLine="420" w:firstLineChars="200"/>
              <w:rPr>
                <w:rFonts w:hint="eastAsia" w:ascii="宋体" w:hAnsi="宋体"/>
                <w:sz w:val="21"/>
                <w:szCs w:val="21"/>
              </w:rPr>
            </w:pPr>
            <w:r>
              <w:rPr>
                <w:rFonts w:hint="eastAsia" w:ascii="宋体" w:hAnsi="宋体"/>
                <w:sz w:val="21"/>
                <w:szCs w:val="21"/>
              </w:rPr>
              <w:t>保养内容：</w:t>
            </w:r>
            <w:r>
              <w:rPr>
                <w:rFonts w:hint="eastAsia" w:ascii="宋体" w:hAnsi="宋体"/>
                <w:sz w:val="21"/>
                <w:szCs w:val="21"/>
                <w:lang w:eastAsia="zh-CN"/>
              </w:rPr>
              <w:t>加润滑油、清洁机器、检查电机部分运行正常</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保养人：</w:t>
            </w:r>
            <w:r>
              <w:rPr>
                <w:rFonts w:hint="eastAsia" w:ascii="宋体" w:hAnsi="宋体"/>
                <w:sz w:val="21"/>
                <w:szCs w:val="21"/>
                <w:lang w:eastAsia="zh-CN"/>
              </w:rPr>
              <w:t>李中兵</w:t>
            </w:r>
          </w:p>
          <w:p>
            <w:pPr>
              <w:spacing w:line="360" w:lineRule="auto"/>
              <w:ind w:firstLine="420" w:firstLineChars="200"/>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rPr>
                <w:rFonts w:hint="eastAsia" w:ascii="宋体" w:hAnsi="宋体"/>
                <w:sz w:val="21"/>
                <w:szCs w:val="21"/>
              </w:rPr>
            </w:pPr>
            <w:r>
              <w:rPr>
                <w:rFonts w:hint="eastAsia" w:ascii="宋体" w:hAnsi="宋体"/>
                <w:sz w:val="21"/>
                <w:szCs w:val="21"/>
              </w:rPr>
              <w:t>抽《设备维修记录》</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设备名称：</w:t>
            </w:r>
            <w:r>
              <w:rPr>
                <w:rFonts w:hint="eastAsia" w:ascii="宋体" w:hAnsi="宋体"/>
                <w:sz w:val="21"/>
                <w:szCs w:val="21"/>
                <w:lang w:eastAsia="zh-CN"/>
              </w:rPr>
              <w:t>输瓶机</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故障描述：</w:t>
            </w:r>
            <w:r>
              <w:rPr>
                <w:rFonts w:hint="eastAsia" w:ascii="宋体" w:hAnsi="宋体"/>
                <w:sz w:val="21"/>
                <w:szCs w:val="21"/>
                <w:lang w:eastAsia="zh-CN"/>
              </w:rPr>
              <w:t>输瓶机与推瓶器不同步</w:t>
            </w:r>
          </w:p>
          <w:p>
            <w:pPr>
              <w:spacing w:line="360" w:lineRule="auto"/>
              <w:ind w:firstLine="420" w:firstLineChars="200"/>
              <w:rPr>
                <w:rFonts w:hint="eastAsia" w:ascii="宋体" w:hAnsi="宋体"/>
                <w:sz w:val="21"/>
                <w:szCs w:val="21"/>
              </w:rPr>
            </w:pPr>
            <w:r>
              <w:rPr>
                <w:rFonts w:hint="eastAsia" w:ascii="宋体" w:hAnsi="宋体"/>
                <w:sz w:val="21"/>
                <w:szCs w:val="21"/>
              </w:rPr>
              <w:t>维修记录：</w:t>
            </w:r>
            <w:r>
              <w:rPr>
                <w:rFonts w:hint="eastAsia" w:ascii="宋体" w:hAnsi="宋体"/>
                <w:sz w:val="21"/>
                <w:szCs w:val="21"/>
                <w:lang w:eastAsia="zh-CN"/>
              </w:rPr>
              <w:t>调试输瓶机数据，设置推瓶器的间距及产品只数，使产品能正常立着进退火炉。</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维修后状况：</w:t>
            </w:r>
            <w:r>
              <w:rPr>
                <w:rFonts w:hint="eastAsia" w:ascii="宋体" w:hAnsi="宋体"/>
                <w:sz w:val="21"/>
                <w:szCs w:val="21"/>
                <w:lang w:eastAsia="zh-CN"/>
              </w:rPr>
              <w:t>调试后</w:t>
            </w:r>
            <w:r>
              <w:rPr>
                <w:rFonts w:hint="eastAsia" w:ascii="宋体" w:hAnsi="宋体"/>
                <w:sz w:val="21"/>
                <w:szCs w:val="21"/>
              </w:rPr>
              <w:t>设备运行正常</w:t>
            </w:r>
          </w:p>
          <w:p>
            <w:pPr>
              <w:spacing w:line="360" w:lineRule="auto"/>
              <w:ind w:firstLine="420" w:firstLineChars="200"/>
              <w:rPr>
                <w:rFonts w:hint="eastAsia" w:ascii="宋体" w:hAnsi="宋体"/>
                <w:sz w:val="21"/>
                <w:szCs w:val="21"/>
              </w:rPr>
            </w:pPr>
            <w:r>
              <w:rPr>
                <w:rFonts w:hint="eastAsia" w:ascii="宋体" w:hAnsi="宋体"/>
                <w:sz w:val="21"/>
                <w:szCs w:val="21"/>
              </w:rPr>
              <w:t>维修人：唐兴万    20</w:t>
            </w:r>
            <w:r>
              <w:rPr>
                <w:rFonts w:hint="eastAsia" w:ascii="宋体" w:hAnsi="宋体"/>
                <w:sz w:val="21"/>
                <w:szCs w:val="21"/>
                <w:lang w:val="en-US" w:eastAsia="zh-CN"/>
              </w:rPr>
              <w:t>20</w:t>
            </w:r>
            <w:r>
              <w:rPr>
                <w:rFonts w:hint="eastAsia" w:ascii="宋体" w:hAnsi="宋体"/>
                <w:sz w:val="21"/>
                <w:szCs w:val="21"/>
              </w:rPr>
              <w:t>.4.18</w:t>
            </w:r>
          </w:p>
          <w:p>
            <w:pPr>
              <w:spacing w:line="360" w:lineRule="auto"/>
              <w:rPr>
                <w:rFonts w:hint="eastAsia" w:ascii="宋体" w:hAnsi="宋体"/>
                <w:sz w:val="21"/>
                <w:szCs w:val="21"/>
              </w:rPr>
            </w:pPr>
            <w:r>
              <w:rPr>
                <w:rFonts w:hint="eastAsia" w:ascii="宋体" w:hAnsi="宋体"/>
                <w:sz w:val="21"/>
                <w:szCs w:val="21"/>
              </w:rPr>
              <w:t>4、特种设备：</w:t>
            </w:r>
            <w:r>
              <w:rPr>
                <w:rFonts w:hint="eastAsia" w:ascii="宋体" w:hAnsi="宋体" w:cs="宋体"/>
                <w:color w:val="000000"/>
                <w:sz w:val="21"/>
                <w:szCs w:val="21"/>
                <w:lang w:eastAsia="zh-CN"/>
              </w:rPr>
              <w:t>组织有</w:t>
            </w:r>
            <w:r>
              <w:rPr>
                <w:rFonts w:hint="eastAsia" w:ascii="宋体" w:hAnsi="宋体" w:cs="宋体"/>
                <w:color w:val="000000"/>
                <w:sz w:val="21"/>
                <w:szCs w:val="21"/>
                <w:lang w:val="en-US" w:eastAsia="zh-CN"/>
              </w:rPr>
              <w:t>叉车一辆（为旧叉车置换的）</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提供叉车合格证，负责人讲该辆叉车已经进行网上申报年检，还未出具年检报告，提供报检截图</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（详见附件）上次不符合为叉车未出具有效年检报告，经本次验证未发生类似的不符合情况。</w:t>
            </w:r>
          </w:p>
          <w:p>
            <w:pPr>
              <w:spacing w:line="360" w:lineRule="auto"/>
              <w:jc w:val="left"/>
              <w:rPr>
                <w:rFonts w:hint="eastAsia" w:ascii="宋体" w:hAnsi="宋体"/>
                <w:sz w:val="21"/>
                <w:szCs w:val="21"/>
              </w:rPr>
            </w:pPr>
            <w:r>
              <w:rPr>
                <w:rFonts w:hint="eastAsia" w:ascii="宋体" w:hAnsi="宋体"/>
                <w:sz w:val="21"/>
                <w:szCs w:val="21"/>
              </w:rPr>
              <w:t>5、支持性服务，有1辆车用于产品运输，量大时交由物流公司进行，公司未建立信息管理系统用于生产和服务。</w:t>
            </w:r>
          </w:p>
          <w:p>
            <w:pPr>
              <w:rPr>
                <w:rFonts w:hint="eastAsia" w:ascii="宋体" w:hAnsi="宋体" w:eastAsia="宋体" w:cs="宋体"/>
                <w:sz w:val="21"/>
                <w:szCs w:val="21"/>
              </w:rPr>
            </w:pPr>
            <w:r>
              <w:rPr>
                <w:rFonts w:hint="eastAsia" w:ascii="宋体" w:hAnsi="宋体"/>
                <w:sz w:val="21"/>
                <w:szCs w:val="21"/>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公司制定了《质量手册》明确了受控条件，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查生产车间各工序(工位)均有有正在生产的工艺文件、参数、图纸，均为现行有效的文件；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2、查生产车间及作业工位执行的作业指导书主要包括：《工艺指导书》、《设备操作指导书》、《产品图》、过程检验记录等，</w:t>
            </w:r>
            <w:bookmarkStart w:id="1" w:name="OLE_LINK3"/>
            <w:r>
              <w:rPr>
                <w:rFonts w:hint="eastAsia" w:ascii="宋体" w:hAnsi="宋体"/>
                <w:sz w:val="21"/>
                <w:szCs w:val="21"/>
                <w:lang w:eastAsia="zh-CN"/>
              </w:rPr>
              <w:t>均放置于工位附近，便于查阅对照。</w:t>
            </w:r>
            <w:bookmarkEnd w:id="1"/>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3.现场查看：现场有：玻璃窑炉、退火炉、切口机、空压机、供料机、全自动制瓶机等生产相关设备，工作正常，状态良好，无异常现象，符合产品的生产的条件及要求。</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4.现场配置了相应的检测设备，主要为</w:t>
            </w:r>
            <w:r>
              <w:rPr>
                <w:rFonts w:hint="eastAsia" w:ascii="宋体" w:hAnsi="宋体"/>
                <w:sz w:val="21"/>
                <w:szCs w:val="21"/>
                <w:lang w:val="en-US" w:eastAsia="zh-CN"/>
              </w:rPr>
              <w:t>数显卡尺、深度尺、电子秤、应力仪</w:t>
            </w:r>
            <w:r>
              <w:rPr>
                <w:rFonts w:hint="eastAsia" w:ascii="宋体" w:hAnsi="宋体"/>
                <w:sz w:val="21"/>
                <w:szCs w:val="21"/>
                <w:lang w:eastAsia="zh-CN"/>
              </w:rPr>
              <w:t>等。</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5出示了生产任务单，明确的产品名称、数量、顾客、交期等内容；</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抽生产任务单</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eastAsia="zh-CN"/>
              </w:rPr>
              <w:t xml:space="preserve">产品名称   </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 xml:space="preserve">         </w:t>
            </w:r>
            <w:r>
              <w:rPr>
                <w:rFonts w:hint="eastAsia" w:ascii="宋体" w:hAnsi="宋体"/>
                <w:sz w:val="21"/>
                <w:szCs w:val="21"/>
                <w:lang w:eastAsia="zh-CN"/>
              </w:rPr>
              <w:t xml:space="preserve">机台号   </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数量    下单时间</w:t>
            </w:r>
            <w:r>
              <w:rPr>
                <w:rFonts w:hint="eastAsia" w:ascii="宋体" w:hAnsi="宋体"/>
                <w:sz w:val="21"/>
                <w:szCs w:val="21"/>
                <w:lang w:val="en-US" w:eastAsia="zh-CN"/>
              </w:rPr>
              <w:t xml:space="preserve">      交期</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5</w:t>
            </w:r>
            <w:r>
              <w:rPr>
                <w:rFonts w:hint="eastAsia" w:ascii="宋体" w:hAnsi="宋体"/>
                <w:sz w:val="21"/>
                <w:szCs w:val="21"/>
                <w:lang w:eastAsia="zh-CN"/>
              </w:rPr>
              <w:t xml:space="preserve">00ml习酒传承酒瓶 </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6S-1</w:t>
            </w:r>
            <w:r>
              <w:rPr>
                <w:rFonts w:hint="eastAsia" w:ascii="宋体" w:hAnsi="宋体"/>
                <w:sz w:val="21"/>
                <w:szCs w:val="21"/>
                <w:lang w:eastAsia="zh-CN"/>
              </w:rPr>
              <w:t xml:space="preserve">号机   </w:t>
            </w:r>
            <w:r>
              <w:rPr>
                <w:rFonts w:hint="eastAsia" w:ascii="宋体" w:hAnsi="宋体"/>
                <w:sz w:val="21"/>
                <w:szCs w:val="21"/>
                <w:lang w:val="en-US" w:eastAsia="zh-CN"/>
              </w:rPr>
              <w:t xml:space="preserve">      </w:t>
            </w:r>
            <w:r>
              <w:rPr>
                <w:rFonts w:hint="eastAsia" w:ascii="宋体" w:hAnsi="宋体"/>
                <w:sz w:val="21"/>
                <w:szCs w:val="21"/>
                <w:lang w:eastAsia="zh-CN"/>
              </w:rPr>
              <w:t xml:space="preserve"> 4</w:t>
            </w:r>
            <w:r>
              <w:rPr>
                <w:rFonts w:hint="eastAsia" w:ascii="宋体" w:hAnsi="宋体"/>
                <w:sz w:val="21"/>
                <w:szCs w:val="21"/>
                <w:lang w:val="en-US" w:eastAsia="zh-CN"/>
              </w:rPr>
              <w:t>200</w:t>
            </w:r>
            <w:r>
              <w:rPr>
                <w:rFonts w:hint="eastAsia" w:ascii="宋体" w:hAnsi="宋体"/>
                <w:sz w:val="21"/>
                <w:szCs w:val="21"/>
                <w:lang w:eastAsia="zh-CN"/>
              </w:rPr>
              <w:t xml:space="preserve">    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5</w:t>
            </w:r>
            <w:r>
              <w:rPr>
                <w:rFonts w:hint="eastAsia" w:ascii="宋体" w:hAnsi="宋体"/>
                <w:sz w:val="21"/>
                <w:szCs w:val="21"/>
                <w:lang w:eastAsia="zh-CN"/>
              </w:rPr>
              <w:t>.</w:t>
            </w:r>
            <w:r>
              <w:rPr>
                <w:rFonts w:hint="eastAsia" w:ascii="宋体" w:hAnsi="宋体"/>
                <w:sz w:val="21"/>
                <w:szCs w:val="21"/>
                <w:lang w:val="en-US" w:eastAsia="zh-CN"/>
              </w:rPr>
              <w:t xml:space="preserve">20   </w:t>
            </w:r>
            <w:r>
              <w:rPr>
                <w:rFonts w:hint="eastAsia" w:ascii="宋体" w:hAnsi="宋体"/>
                <w:sz w:val="21"/>
                <w:szCs w:val="21"/>
                <w:lang w:eastAsia="zh-CN"/>
              </w:rPr>
              <w:t>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5</w:t>
            </w:r>
            <w:r>
              <w:rPr>
                <w:rFonts w:hint="eastAsia" w:ascii="宋体" w:hAnsi="宋体"/>
                <w:sz w:val="21"/>
                <w:szCs w:val="21"/>
                <w:lang w:eastAsia="zh-CN"/>
              </w:rPr>
              <w:t>.</w:t>
            </w:r>
            <w:r>
              <w:rPr>
                <w:rFonts w:hint="eastAsia" w:ascii="宋体" w:hAnsi="宋体"/>
                <w:sz w:val="21"/>
                <w:szCs w:val="21"/>
                <w:lang w:val="en-US" w:eastAsia="zh-CN"/>
              </w:rPr>
              <w:t>23</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50</w:t>
            </w:r>
            <w:r>
              <w:rPr>
                <w:rFonts w:hint="eastAsia" w:ascii="宋体" w:hAnsi="宋体"/>
                <w:sz w:val="21"/>
                <w:szCs w:val="21"/>
                <w:lang w:eastAsia="zh-CN"/>
              </w:rPr>
              <w:t xml:space="preserve">0ml国鼎金荷二号酒酒瓶  </w:t>
            </w:r>
            <w:r>
              <w:rPr>
                <w:rFonts w:hint="eastAsia" w:ascii="宋体" w:hAnsi="宋体"/>
                <w:sz w:val="21"/>
                <w:szCs w:val="21"/>
                <w:lang w:val="en-US" w:eastAsia="zh-CN"/>
              </w:rPr>
              <w:t xml:space="preserve"> 8S-1号</w:t>
            </w:r>
            <w:r>
              <w:rPr>
                <w:rFonts w:hint="eastAsia" w:ascii="宋体" w:hAnsi="宋体"/>
                <w:sz w:val="21"/>
                <w:szCs w:val="21"/>
                <w:lang w:eastAsia="zh-CN"/>
              </w:rPr>
              <w:t xml:space="preserve">    </w:t>
            </w:r>
            <w:r>
              <w:rPr>
                <w:rFonts w:hint="eastAsia" w:ascii="宋体" w:hAnsi="宋体"/>
                <w:sz w:val="21"/>
                <w:szCs w:val="21"/>
                <w:lang w:val="en-US" w:eastAsia="zh-CN"/>
              </w:rPr>
              <w:t xml:space="preserve">        185</w:t>
            </w:r>
            <w:r>
              <w:rPr>
                <w:rFonts w:hint="eastAsia" w:ascii="宋体" w:hAnsi="宋体"/>
                <w:sz w:val="21"/>
                <w:szCs w:val="21"/>
                <w:lang w:eastAsia="zh-CN"/>
              </w:rPr>
              <w:t xml:space="preserve">00 </w:t>
            </w:r>
            <w:r>
              <w:rPr>
                <w:rFonts w:hint="eastAsia" w:ascii="宋体" w:hAnsi="宋体"/>
                <w:sz w:val="21"/>
                <w:szCs w:val="21"/>
                <w:lang w:val="en-US" w:eastAsia="zh-CN"/>
              </w:rPr>
              <w:t xml:space="preserve">   </w:t>
            </w:r>
            <w:r>
              <w:rPr>
                <w:rFonts w:hint="eastAsia" w:ascii="宋体" w:hAnsi="宋体"/>
                <w:sz w:val="21"/>
                <w:szCs w:val="21"/>
                <w:lang w:eastAsia="zh-CN"/>
              </w:rPr>
              <w:t>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6</w:t>
            </w:r>
            <w:r>
              <w:rPr>
                <w:rFonts w:hint="eastAsia" w:ascii="宋体" w:hAnsi="宋体"/>
                <w:sz w:val="21"/>
                <w:szCs w:val="21"/>
                <w:lang w:eastAsia="zh-CN"/>
              </w:rPr>
              <w:t>.1</w:t>
            </w:r>
            <w:r>
              <w:rPr>
                <w:rFonts w:hint="eastAsia" w:ascii="宋体" w:hAnsi="宋体"/>
                <w:sz w:val="21"/>
                <w:szCs w:val="21"/>
                <w:lang w:val="en-US" w:eastAsia="zh-CN"/>
              </w:rPr>
              <w:t xml:space="preserve">0  </w:t>
            </w:r>
            <w:r>
              <w:rPr>
                <w:rFonts w:hint="eastAsia" w:ascii="宋体" w:hAnsi="宋体"/>
                <w:sz w:val="21"/>
                <w:szCs w:val="21"/>
                <w:lang w:eastAsia="zh-CN"/>
              </w:rPr>
              <w:t>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6</w:t>
            </w:r>
            <w:r>
              <w:rPr>
                <w:rFonts w:hint="eastAsia" w:ascii="宋体" w:hAnsi="宋体"/>
                <w:sz w:val="21"/>
                <w:szCs w:val="21"/>
                <w:lang w:eastAsia="zh-CN"/>
              </w:rPr>
              <w:t>.</w:t>
            </w:r>
            <w:r>
              <w:rPr>
                <w:rFonts w:hint="eastAsia" w:ascii="宋体" w:hAnsi="宋体"/>
                <w:sz w:val="21"/>
                <w:szCs w:val="21"/>
                <w:lang w:val="en-US" w:eastAsia="zh-CN"/>
              </w:rPr>
              <w:t>20</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eastAsia="zh-CN"/>
              </w:rPr>
              <w:t>习酒窖藏</w:t>
            </w:r>
            <w:r>
              <w:rPr>
                <w:rFonts w:hint="eastAsia" w:ascii="宋体" w:hAnsi="宋体"/>
                <w:sz w:val="21"/>
                <w:szCs w:val="21"/>
                <w:lang w:val="en-US" w:eastAsia="zh-CN"/>
              </w:rPr>
              <w:t>1988酒瓶</w:t>
            </w:r>
            <w:r>
              <w:rPr>
                <w:rFonts w:hint="eastAsia" w:ascii="宋体" w:hAnsi="宋体"/>
                <w:sz w:val="21"/>
                <w:szCs w:val="21"/>
                <w:lang w:eastAsia="zh-CN"/>
              </w:rPr>
              <w:t xml:space="preserve"> </w:t>
            </w:r>
            <w:r>
              <w:rPr>
                <w:rFonts w:hint="eastAsia" w:ascii="宋体" w:hAnsi="宋体"/>
                <w:sz w:val="21"/>
                <w:szCs w:val="21"/>
                <w:lang w:val="en-US" w:eastAsia="zh-CN"/>
              </w:rPr>
              <w:t xml:space="preserve">        8S-2号机</w:t>
            </w:r>
            <w:r>
              <w:rPr>
                <w:rFonts w:hint="eastAsia" w:ascii="宋体" w:hAnsi="宋体"/>
                <w:sz w:val="21"/>
                <w:szCs w:val="21"/>
                <w:lang w:eastAsia="zh-CN"/>
              </w:rPr>
              <w:t xml:space="preserve">    </w:t>
            </w:r>
            <w:r>
              <w:rPr>
                <w:rFonts w:hint="eastAsia" w:ascii="宋体" w:hAnsi="宋体"/>
                <w:sz w:val="21"/>
                <w:szCs w:val="21"/>
                <w:lang w:val="en-US" w:eastAsia="zh-CN"/>
              </w:rPr>
              <w:t xml:space="preserve">      153000</w:t>
            </w:r>
            <w:r>
              <w:rPr>
                <w:rFonts w:hint="eastAsia" w:ascii="宋体" w:hAnsi="宋体"/>
                <w:sz w:val="21"/>
                <w:szCs w:val="21"/>
                <w:lang w:eastAsia="zh-CN"/>
              </w:rPr>
              <w:t xml:space="preserve">   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6</w:t>
            </w:r>
            <w:r>
              <w:rPr>
                <w:rFonts w:hint="eastAsia" w:ascii="宋体" w:hAnsi="宋体"/>
                <w:sz w:val="21"/>
                <w:szCs w:val="21"/>
                <w:lang w:eastAsia="zh-CN"/>
              </w:rPr>
              <w:t>.1</w:t>
            </w:r>
            <w:r>
              <w:rPr>
                <w:rFonts w:hint="eastAsia" w:ascii="宋体" w:hAnsi="宋体"/>
                <w:sz w:val="21"/>
                <w:szCs w:val="21"/>
                <w:lang w:val="en-US" w:eastAsia="zh-CN"/>
              </w:rPr>
              <w:t>2   现在正在生产</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现场观察产品工艺，工艺流程为：</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配料——熔制——成形（拉制、压制）——退火——检验——入库。</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需确认/特殊过程：熔制、退火</w:t>
            </w:r>
          </w:p>
          <w:p>
            <w:pPr>
              <w:adjustRightInd w:val="0"/>
              <w:snapToGrid w:val="0"/>
              <w:spacing w:line="400" w:lineRule="exact"/>
              <w:rPr>
                <w:rFonts w:hint="eastAsia" w:ascii="宋体" w:hAnsi="宋体"/>
                <w:sz w:val="21"/>
                <w:szCs w:val="21"/>
                <w:lang w:eastAsia="zh-CN"/>
              </w:rPr>
            </w:pP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查看现场：</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生产现场观察产品在正常生产，生产产品为：</w:t>
            </w:r>
            <w:r>
              <w:rPr>
                <w:rFonts w:hint="eastAsia" w:ascii="宋体" w:hAnsi="宋体"/>
                <w:sz w:val="21"/>
                <w:szCs w:val="21"/>
                <w:lang w:val="en-US" w:eastAsia="zh-CN"/>
              </w:rPr>
              <w:t>50</w:t>
            </w:r>
            <w:r>
              <w:rPr>
                <w:rFonts w:hint="eastAsia" w:ascii="宋体" w:hAnsi="宋体"/>
                <w:sz w:val="21"/>
                <w:szCs w:val="21"/>
                <w:lang w:eastAsia="zh-CN"/>
              </w:rPr>
              <w:t>0ml习酒</w:t>
            </w:r>
            <w:r>
              <w:rPr>
                <w:rFonts w:hint="eastAsia" w:ascii="宋体" w:hAnsi="宋体"/>
                <w:sz w:val="21"/>
                <w:szCs w:val="21"/>
                <w:lang w:val="en-US" w:eastAsia="zh-CN"/>
              </w:rPr>
              <w:t>1219</w:t>
            </w:r>
            <w:r>
              <w:rPr>
                <w:rFonts w:hint="eastAsia" w:ascii="宋体" w:hAnsi="宋体"/>
                <w:sz w:val="21"/>
                <w:szCs w:val="21"/>
                <w:lang w:eastAsia="zh-CN"/>
              </w:rPr>
              <w:t xml:space="preserve"> 酒瓶、</w:t>
            </w:r>
            <w:r>
              <w:rPr>
                <w:rFonts w:hint="eastAsia" w:ascii="宋体" w:hAnsi="宋体"/>
                <w:sz w:val="21"/>
                <w:szCs w:val="21"/>
                <w:lang w:val="en-US" w:eastAsia="zh-CN"/>
              </w:rPr>
              <w:t>500ml</w:t>
            </w:r>
            <w:r>
              <w:rPr>
                <w:rFonts w:hint="eastAsia" w:ascii="宋体" w:hAnsi="宋体"/>
                <w:sz w:val="21"/>
                <w:szCs w:val="21"/>
                <w:lang w:eastAsia="zh-CN"/>
              </w:rPr>
              <w:t>习酒窖藏</w:t>
            </w:r>
            <w:r>
              <w:rPr>
                <w:rFonts w:hint="eastAsia" w:ascii="宋体" w:hAnsi="宋体"/>
                <w:sz w:val="21"/>
                <w:szCs w:val="21"/>
                <w:lang w:val="en-US" w:eastAsia="zh-CN"/>
              </w:rPr>
              <w:t>1988酒瓶</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现场查看操作者为熟练工，工序运行情况：</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eastAsia="zh-CN"/>
              </w:rPr>
              <w:t>1、配料工序：</w:t>
            </w:r>
            <w:r>
              <w:rPr>
                <w:rFonts w:hint="eastAsia" w:ascii="宋体" w:hAnsi="宋体"/>
                <w:sz w:val="21"/>
                <w:szCs w:val="21"/>
                <w:lang w:val="en-US" w:eastAsia="zh-CN"/>
              </w:rPr>
              <w:t xml:space="preserve"> 产品：50</w:t>
            </w:r>
            <w:r>
              <w:rPr>
                <w:rFonts w:hint="eastAsia" w:ascii="宋体" w:hAnsi="宋体"/>
                <w:sz w:val="21"/>
                <w:szCs w:val="21"/>
                <w:lang w:eastAsia="zh-CN"/>
              </w:rPr>
              <w:t>0ml习酒</w:t>
            </w:r>
            <w:r>
              <w:rPr>
                <w:rFonts w:hint="eastAsia" w:ascii="宋体" w:hAnsi="宋体"/>
                <w:sz w:val="21"/>
                <w:szCs w:val="21"/>
                <w:lang w:val="en-US" w:eastAsia="zh-CN"/>
              </w:rPr>
              <w:t>1219酒瓶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a)工作操作要求：配料单；</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b)生产设备：电子秤、搅拌机</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c)操作要求：按配料单（依次放入石英砂、纯碱、方解石。。。。。。硼砂、碎玻璃等）等物料投放到搅拌机进行混料，混料均匀后进入供料仓。</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d)  监视和测量：配料过程由组长监控，未做记录。现场查看操作者为熟练工，操作工：黄成安</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eastAsia="zh-CN"/>
              </w:rPr>
              <w:t>2、熔制工序</w:t>
            </w:r>
            <w:r>
              <w:rPr>
                <w:rFonts w:hint="eastAsia" w:ascii="宋体" w:hAnsi="宋体"/>
                <w:sz w:val="21"/>
                <w:szCs w:val="21"/>
                <w:lang w:val="en-US" w:eastAsia="zh-CN"/>
              </w:rPr>
              <w:t xml:space="preserve">  产品：50</w:t>
            </w:r>
            <w:r>
              <w:rPr>
                <w:rFonts w:hint="eastAsia" w:ascii="宋体" w:hAnsi="宋体"/>
                <w:sz w:val="21"/>
                <w:szCs w:val="21"/>
                <w:lang w:eastAsia="zh-CN"/>
              </w:rPr>
              <w:t>0ml习酒</w:t>
            </w:r>
            <w:r>
              <w:rPr>
                <w:rFonts w:hint="eastAsia" w:ascii="宋体" w:hAnsi="宋体"/>
                <w:sz w:val="21"/>
                <w:szCs w:val="21"/>
                <w:lang w:val="en-US" w:eastAsia="zh-CN"/>
              </w:rPr>
              <w:t>1219酒瓶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a)工作操作要求：司炉工安全责任制，熔制工序操作指导。</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b)生产设备：玻璃窑炉</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c) 操作：将玻璃配合料进行高温熔化、澄清,形成均匀的无气泡、无结石的玻璃液。玻璃窑炉操作为全自动控制，根据产品配料不同，温度设置控制在</w:t>
            </w:r>
            <w:r>
              <w:rPr>
                <w:rFonts w:hint="eastAsia" w:ascii="宋体" w:hAnsi="宋体"/>
                <w:sz w:val="21"/>
                <w:szCs w:val="21"/>
                <w:lang w:val="en-US" w:eastAsia="zh-CN"/>
              </w:rPr>
              <w:t>1300-</w:t>
            </w:r>
            <w:r>
              <w:rPr>
                <w:rFonts w:hint="eastAsia" w:ascii="宋体" w:hAnsi="宋体"/>
                <w:sz w:val="21"/>
                <w:szCs w:val="21"/>
                <w:lang w:eastAsia="zh-CN"/>
              </w:rPr>
              <w:t>1</w:t>
            </w:r>
            <w:r>
              <w:rPr>
                <w:rFonts w:hint="eastAsia" w:ascii="宋体" w:hAnsi="宋体"/>
                <w:sz w:val="21"/>
                <w:szCs w:val="21"/>
                <w:lang w:val="en-US" w:eastAsia="zh-CN"/>
              </w:rPr>
              <w:t>600</w:t>
            </w:r>
            <w:r>
              <w:rPr>
                <w:rFonts w:hint="eastAsia" w:ascii="宋体" w:hAnsi="宋体"/>
                <w:sz w:val="21"/>
                <w:szCs w:val="21"/>
                <w:lang w:eastAsia="zh-CN"/>
              </w:rPr>
              <w:t>℃，温度波动3度，对熔制数量液面探针进行控制，根据成型使用数量自动进料，在高温排除气泡的同时,玻璃液的化学组成也趋向均匀,加机械外力搅动。澄清和均化完成后,降温使玻璃液均匀一致地达到适合成型要求的粘度。</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d)  监视和测量：操作人员监控炉温和设备完好性。现场查看操作者为熟练工，操作工：高长学</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3、成型工序</w:t>
            </w:r>
            <w:r>
              <w:rPr>
                <w:rFonts w:hint="eastAsia" w:ascii="宋体" w:hAnsi="宋体"/>
                <w:sz w:val="21"/>
                <w:szCs w:val="21"/>
                <w:lang w:val="en-US" w:eastAsia="zh-CN"/>
              </w:rPr>
              <w:t xml:space="preserve">   </w:t>
            </w:r>
            <w:r>
              <w:rPr>
                <w:rFonts w:hint="eastAsia" w:ascii="宋体" w:hAnsi="宋体"/>
                <w:sz w:val="21"/>
                <w:szCs w:val="21"/>
                <w:lang w:eastAsia="zh-CN"/>
              </w:rPr>
              <w:t>产品：</w:t>
            </w:r>
            <w:r>
              <w:rPr>
                <w:rFonts w:hint="eastAsia" w:ascii="宋体" w:hAnsi="宋体"/>
                <w:sz w:val="21"/>
                <w:szCs w:val="21"/>
                <w:lang w:val="en-US" w:eastAsia="zh-CN"/>
              </w:rPr>
              <w:t>500ml</w:t>
            </w:r>
            <w:r>
              <w:rPr>
                <w:rFonts w:hint="eastAsia" w:ascii="宋体" w:hAnsi="宋体"/>
                <w:sz w:val="21"/>
                <w:szCs w:val="21"/>
                <w:lang w:eastAsia="zh-CN"/>
              </w:rPr>
              <w:t>习酒窖藏</w:t>
            </w:r>
            <w:r>
              <w:rPr>
                <w:rFonts w:hint="eastAsia" w:ascii="宋体" w:hAnsi="宋体"/>
                <w:sz w:val="21"/>
                <w:szCs w:val="21"/>
                <w:lang w:val="en-US" w:eastAsia="zh-CN"/>
              </w:rPr>
              <w:t>1988酒瓶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a)工作操作要求：计划单、产品图、成形作业指导文件；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b)生产设备：</w:t>
            </w:r>
            <w:r>
              <w:rPr>
                <w:rFonts w:hint="eastAsia" w:ascii="宋体" w:hAnsi="宋体"/>
                <w:sz w:val="21"/>
                <w:szCs w:val="21"/>
                <w:lang w:val="en-US" w:eastAsia="zh-CN"/>
              </w:rPr>
              <w:t xml:space="preserve"> 8S-2号机</w:t>
            </w:r>
            <w:r>
              <w:rPr>
                <w:rFonts w:hint="eastAsia" w:ascii="宋体" w:hAnsi="宋体"/>
                <w:sz w:val="21"/>
                <w:szCs w:val="21"/>
                <w:lang w:eastAsia="zh-CN"/>
              </w:rPr>
              <w:t>、模具（初模、成型模）</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c)操作要领：玻璃粘液为</w:t>
            </w:r>
            <w:r>
              <w:rPr>
                <w:rFonts w:hint="eastAsia" w:ascii="宋体" w:hAnsi="宋体"/>
                <w:sz w:val="21"/>
                <w:szCs w:val="21"/>
                <w:lang w:val="en-US" w:eastAsia="zh-CN"/>
              </w:rPr>
              <w:t>102.2Pa.s</w:t>
            </w:r>
            <w:r>
              <w:rPr>
                <w:rFonts w:hint="eastAsia" w:ascii="宋体" w:hAnsi="宋体"/>
                <w:sz w:val="21"/>
                <w:szCs w:val="21"/>
                <w:lang w:eastAsia="zh-CN"/>
              </w:rPr>
              <w:t>控制克重、温度，以模具定料型、气压2.5~3.0kg，根据以上要求作业，对玻璃料进行剪切、粘结、吹扩、压延等成形操作，成形后放入输送带。</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d) 监视和测量：由员工自检尺寸和克重，未填写记录，现场查看操作者为熟练工，操作工：范刚</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3、退火工序</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产品：</w:t>
            </w:r>
            <w:r>
              <w:rPr>
                <w:rFonts w:hint="eastAsia" w:ascii="宋体" w:hAnsi="宋体"/>
                <w:sz w:val="21"/>
                <w:szCs w:val="21"/>
                <w:lang w:val="en-US" w:eastAsia="zh-CN"/>
              </w:rPr>
              <w:t>500ml</w:t>
            </w:r>
            <w:r>
              <w:rPr>
                <w:rFonts w:hint="eastAsia" w:ascii="宋体" w:hAnsi="宋体"/>
                <w:sz w:val="21"/>
                <w:szCs w:val="21"/>
                <w:lang w:eastAsia="zh-CN"/>
              </w:rPr>
              <w:t>习酒窖藏</w:t>
            </w:r>
            <w:r>
              <w:rPr>
                <w:rFonts w:hint="eastAsia" w:ascii="宋体" w:hAnsi="宋体"/>
                <w:sz w:val="21"/>
                <w:szCs w:val="21"/>
                <w:lang w:val="en-US" w:eastAsia="zh-CN"/>
              </w:rPr>
              <w:t>1988酒瓶</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a)工作操作要求：计划单、产品图；</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b)生产设备：退火炉</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c)操作要领：退火温区，一区：5</w:t>
            </w:r>
            <w:r>
              <w:rPr>
                <w:rFonts w:hint="eastAsia" w:ascii="宋体" w:hAnsi="宋体"/>
                <w:sz w:val="21"/>
                <w:szCs w:val="21"/>
                <w:lang w:val="en-US" w:eastAsia="zh-CN"/>
              </w:rPr>
              <w:t>68</w:t>
            </w:r>
            <w:r>
              <w:rPr>
                <w:rFonts w:hint="eastAsia" w:ascii="宋体" w:hAnsi="宋体"/>
                <w:sz w:val="21"/>
                <w:szCs w:val="21"/>
                <w:lang w:eastAsia="zh-CN"/>
              </w:rPr>
              <w:t>℃，二区：55</w:t>
            </w:r>
            <w:r>
              <w:rPr>
                <w:rFonts w:hint="eastAsia" w:ascii="宋体" w:hAnsi="宋体"/>
                <w:sz w:val="21"/>
                <w:szCs w:val="21"/>
                <w:lang w:val="en-US" w:eastAsia="zh-CN"/>
              </w:rPr>
              <w:t>5</w:t>
            </w:r>
            <w:r>
              <w:rPr>
                <w:rFonts w:hint="eastAsia" w:ascii="宋体" w:hAnsi="宋体"/>
                <w:sz w:val="21"/>
                <w:szCs w:val="21"/>
                <w:lang w:eastAsia="zh-CN"/>
              </w:rPr>
              <w:t>℃、三区44</w:t>
            </w:r>
            <w:r>
              <w:rPr>
                <w:rFonts w:hint="eastAsia" w:ascii="宋体" w:hAnsi="宋体"/>
                <w:sz w:val="21"/>
                <w:szCs w:val="21"/>
                <w:lang w:val="en-US" w:eastAsia="zh-CN"/>
              </w:rPr>
              <w:t>8</w:t>
            </w:r>
            <w:r>
              <w:rPr>
                <w:rFonts w:hint="eastAsia" w:ascii="宋体" w:hAnsi="宋体"/>
                <w:sz w:val="21"/>
                <w:szCs w:val="21"/>
                <w:lang w:eastAsia="zh-CN"/>
              </w:rPr>
              <w:t>℃，退火时间：1小时</w:t>
            </w:r>
            <w:r>
              <w:rPr>
                <w:rFonts w:hint="eastAsia" w:ascii="宋体" w:hAnsi="宋体"/>
                <w:sz w:val="21"/>
                <w:szCs w:val="21"/>
                <w:lang w:val="en-US" w:eastAsia="zh-CN"/>
              </w:rPr>
              <w:t>45</w:t>
            </w:r>
            <w:r>
              <w:rPr>
                <w:rFonts w:hint="eastAsia" w:ascii="宋体" w:hAnsi="宋体"/>
                <w:sz w:val="21"/>
                <w:szCs w:val="21"/>
                <w:lang w:eastAsia="zh-CN"/>
              </w:rPr>
              <w:t>分钟。退火完后由检验员全检外观、尺寸和容量。</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d) 监视和测量：由员工监控温度，对温度进行实时调整，未做记录。现场查看操作者为熟练工，</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操作工：翁武玲</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 xml:space="preserve">公司识别的特殊过程为：熔制和退火。了解到该两道工序操作人员有变更，组织未能提供该两工序的再确认的记录。    </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产品交付过程中依据合同或订单的要求在顾客处进行交付，公司对产品严格检验合格后再进行交付，顾客在接收时进行验收。另，供销部对交付给顾客的产品进行回访，对相关的客户反馈信息（包括投诉）进行收集、分析和妥善处理。去年</w:t>
            </w:r>
            <w:r>
              <w:rPr>
                <w:rFonts w:hint="eastAsia" w:ascii="宋体" w:hAnsi="宋体"/>
                <w:sz w:val="21"/>
                <w:szCs w:val="21"/>
                <w:lang w:val="en-US" w:eastAsia="zh-CN"/>
              </w:rPr>
              <w:t>6</w:t>
            </w:r>
            <w:r>
              <w:rPr>
                <w:rFonts w:hint="eastAsia" w:ascii="宋体" w:hAnsi="宋体"/>
                <w:sz w:val="21"/>
                <w:szCs w:val="21"/>
                <w:lang w:eastAsia="zh-CN"/>
              </w:rPr>
              <w:t>月到现在，未发生质量投诉。负责人讲，如果产品出现质量方面的投诉，有专人进行处理，按合同约定进行退换或者罚款处理。</w:t>
            </w:r>
          </w:p>
          <w:p>
            <w:pPr>
              <w:adjustRightInd w:val="0"/>
              <w:snapToGrid w:val="0"/>
              <w:spacing w:line="400" w:lineRule="exact"/>
              <w:rPr>
                <w:rFonts w:hint="eastAsia" w:ascii="宋体" w:hAnsi="宋体"/>
                <w:sz w:val="21"/>
                <w:szCs w:val="21"/>
                <w:lang w:eastAsia="zh-CN"/>
              </w:rPr>
            </w:pPr>
            <w:r>
              <w:rPr>
                <w:rFonts w:hint="eastAsia" w:ascii="宋体" w:hAnsi="宋体"/>
                <w:sz w:val="21"/>
                <w:szCs w:val="21"/>
                <w:lang w:eastAsia="zh-CN"/>
              </w:rPr>
              <w:t>通过以上工序的审核，整个生产过程基本受控。</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hint="eastAsia" w:ascii="宋体" w:hAnsi="宋体" w:cs="Arial"/>
                <w:sz w:val="21"/>
                <w:szCs w:val="21"/>
              </w:rPr>
            </w:pPr>
            <w:r>
              <w:rPr>
                <w:rFonts w:hint="eastAsia" w:ascii="宋体" w:hAnsi="宋体" w:cs="Arial"/>
                <w:sz w:val="21"/>
                <w:szCs w:val="21"/>
              </w:rPr>
              <w:t>查《质量手册》，文件规定了对产品、检验状态及唯一性标识作出了规定。标识的方法采用标签等。</w:t>
            </w:r>
          </w:p>
          <w:p>
            <w:pPr>
              <w:widowControl/>
              <w:spacing w:line="400" w:lineRule="exact"/>
              <w:ind w:firstLine="420" w:firstLineChars="200"/>
              <w:rPr>
                <w:rFonts w:hint="eastAsia" w:ascii="宋体" w:hAnsi="宋体" w:cs="Arial"/>
                <w:sz w:val="21"/>
                <w:szCs w:val="21"/>
              </w:rPr>
            </w:pPr>
            <w:r>
              <w:rPr>
                <w:rFonts w:hint="eastAsia" w:ascii="宋体" w:hAnsi="宋体" w:cs="Arial"/>
                <w:sz w:val="21"/>
                <w:szCs w:val="21"/>
              </w:rPr>
              <w:t>1．在生产现场，车间的</w:t>
            </w:r>
            <w:r>
              <w:rPr>
                <w:rFonts w:hint="eastAsia" w:ascii="宋体" w:hAnsi="宋体" w:cs="Arial"/>
                <w:sz w:val="21"/>
                <w:szCs w:val="21"/>
                <w:lang w:eastAsia="zh-CN"/>
              </w:rPr>
              <w:t>原材料、</w:t>
            </w:r>
            <w:r>
              <w:rPr>
                <w:rFonts w:hint="eastAsia" w:ascii="宋体" w:hAnsi="宋体" w:cs="Arial"/>
                <w:sz w:val="21"/>
                <w:szCs w:val="21"/>
              </w:rPr>
              <w:t>半成品</w:t>
            </w:r>
            <w:r>
              <w:rPr>
                <w:rFonts w:hint="eastAsia" w:ascii="宋体" w:hAnsi="宋体" w:cs="Arial"/>
                <w:sz w:val="21"/>
                <w:szCs w:val="21"/>
                <w:lang w:eastAsia="zh-CN"/>
              </w:rPr>
              <w:t>、成品</w:t>
            </w:r>
            <w:r>
              <w:rPr>
                <w:rFonts w:hint="eastAsia" w:ascii="宋体" w:hAnsi="宋体" w:cs="Arial"/>
                <w:sz w:val="21"/>
                <w:szCs w:val="21"/>
              </w:rPr>
              <w:t>都按过程进行划分区域，并按区域放置；</w:t>
            </w:r>
          </w:p>
          <w:p>
            <w:pPr>
              <w:widowControl/>
              <w:spacing w:line="400" w:lineRule="exact"/>
              <w:ind w:firstLine="420" w:firstLineChars="200"/>
              <w:rPr>
                <w:rFonts w:hint="eastAsia" w:ascii="宋体" w:hAnsi="宋体" w:cs="Arial"/>
                <w:sz w:val="21"/>
                <w:szCs w:val="21"/>
              </w:rPr>
            </w:pPr>
            <w:r>
              <w:rPr>
                <w:rFonts w:hint="eastAsia" w:ascii="宋体" w:hAnsi="宋体" w:cs="Arial"/>
                <w:sz w:val="21"/>
                <w:szCs w:val="21"/>
              </w:rPr>
              <w:t>2．成品按顾客的要求标识产品名称，数量，检验员，生产日期等，检验合格后盖上合格章；</w:t>
            </w:r>
          </w:p>
          <w:p>
            <w:pPr>
              <w:adjustRightInd w:val="0"/>
              <w:snapToGrid w:val="0"/>
              <w:spacing w:line="400" w:lineRule="exact"/>
              <w:ind w:firstLine="420" w:firstLineChars="200"/>
              <w:rPr>
                <w:rFonts w:hint="eastAsia" w:ascii="宋体" w:hAnsi="宋体" w:cs="Arial"/>
                <w:sz w:val="21"/>
                <w:szCs w:val="21"/>
              </w:rPr>
            </w:pPr>
            <w:r>
              <w:rPr>
                <w:rFonts w:hint="eastAsia" w:ascii="宋体" w:hAnsi="宋体" w:cs="Arial"/>
                <w:sz w:val="21"/>
                <w:szCs w:val="21"/>
              </w:rPr>
              <w:t>3、在原料仓库，各类石英砂、硼砂等分类放置，有明确的标识。</w:t>
            </w:r>
          </w:p>
          <w:p>
            <w:pPr>
              <w:adjustRightInd w:val="0"/>
              <w:snapToGrid w:val="0"/>
              <w:spacing w:line="400" w:lineRule="exact"/>
              <w:ind w:firstLine="420" w:firstLineChars="200"/>
              <w:rPr>
                <w:rFonts w:hint="eastAsia" w:ascii="宋体" w:hAnsi="宋体" w:cs="Arial"/>
                <w:sz w:val="21"/>
                <w:szCs w:val="21"/>
                <w:lang w:val="en-US" w:eastAsia="zh-CN"/>
              </w:rPr>
            </w:pPr>
            <w:r>
              <w:rPr>
                <w:rFonts w:hint="eastAsia" w:ascii="宋体" w:hAnsi="宋体" w:cs="Arial"/>
                <w:sz w:val="21"/>
                <w:szCs w:val="21"/>
                <w:lang w:val="en-US" w:eastAsia="zh-CN"/>
              </w:rPr>
              <w:t>4、产品按监视测量后的输出状态分为合格品、不合格品，并分区标识。</w:t>
            </w:r>
          </w:p>
          <w:p>
            <w:pPr>
              <w:adjustRightInd w:val="0"/>
              <w:snapToGrid w:val="0"/>
              <w:spacing w:line="400" w:lineRule="exact"/>
              <w:ind w:firstLine="420" w:firstLineChars="200"/>
              <w:rPr>
                <w:rFonts w:hint="default" w:ascii="宋体" w:hAnsi="宋体" w:cs="Arial"/>
                <w:sz w:val="21"/>
                <w:szCs w:val="21"/>
                <w:lang w:val="en-US" w:eastAsia="zh-CN"/>
              </w:rPr>
            </w:pPr>
            <w:r>
              <w:rPr>
                <w:rFonts w:hint="eastAsia" w:ascii="宋体" w:hAnsi="宋体" w:cs="Arial"/>
                <w:sz w:val="21"/>
                <w:szCs w:val="21"/>
                <w:lang w:val="en-US" w:eastAsia="zh-CN"/>
              </w:rPr>
              <w:t>5、对工序的检验记录可追溯到工序的生产日期、操作人员等信息。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hint="eastAsia" w:ascii="宋体" w:hAnsi="宋体"/>
                <w:szCs w:val="21"/>
              </w:rPr>
            </w:pPr>
            <w:r>
              <w:rPr>
                <w:rFonts w:hint="eastAsia" w:ascii="宋体" w:hAnsi="宋体"/>
                <w:szCs w:val="21"/>
              </w:rPr>
              <w:t>查，公司质量体系</w:t>
            </w:r>
            <w:r>
              <w:rPr>
                <w:rFonts w:hint="eastAsia" w:ascii="宋体" w:hAnsi="宋体"/>
                <w:szCs w:val="21"/>
                <w:lang w:eastAsia="zh-CN"/>
              </w:rPr>
              <w:t>文件</w:t>
            </w:r>
            <w:r>
              <w:rPr>
                <w:rFonts w:hint="eastAsia" w:ascii="宋体" w:hAnsi="宋体"/>
                <w:szCs w:val="21"/>
              </w:rPr>
              <w:t>对产品的防护进行了规范，包括：标识、搬运、储存等保护措施。</w:t>
            </w:r>
          </w:p>
          <w:p>
            <w:pPr>
              <w:spacing w:line="400" w:lineRule="exact"/>
              <w:ind w:firstLine="420" w:firstLineChars="200"/>
              <w:jc w:val="left"/>
              <w:rPr>
                <w:rFonts w:hint="eastAsia" w:ascii="宋体" w:hAnsi="宋体"/>
                <w:szCs w:val="21"/>
              </w:rPr>
            </w:pPr>
            <w:r>
              <w:rPr>
                <w:rFonts w:hint="eastAsia" w:ascii="宋体" w:hAnsi="宋体"/>
                <w:szCs w:val="21"/>
              </w:rPr>
              <w:t>现场观察:</w:t>
            </w:r>
          </w:p>
          <w:p>
            <w:pPr>
              <w:spacing w:line="400" w:lineRule="exact"/>
              <w:ind w:firstLine="420" w:firstLineChars="200"/>
              <w:jc w:val="left"/>
              <w:rPr>
                <w:rFonts w:hint="eastAsia" w:ascii="宋体" w:hAnsi="宋体"/>
                <w:szCs w:val="21"/>
              </w:rPr>
            </w:pPr>
            <w:r>
              <w:rPr>
                <w:rFonts w:hint="eastAsia" w:ascii="宋体" w:hAnsi="宋体"/>
                <w:szCs w:val="21"/>
              </w:rPr>
              <w:t>1.搬运：采用手动液压叉车</w:t>
            </w:r>
            <w:r>
              <w:rPr>
                <w:rFonts w:hint="eastAsia" w:ascii="宋体" w:hAnsi="宋体"/>
                <w:szCs w:val="21"/>
                <w:lang w:eastAsia="zh-CN"/>
              </w:rPr>
              <w:t>或推车、柴油叉车</w:t>
            </w:r>
            <w:r>
              <w:rPr>
                <w:rFonts w:hint="eastAsia" w:ascii="宋体" w:hAnsi="宋体"/>
                <w:szCs w:val="21"/>
              </w:rPr>
              <w:t>进行，未见有损产品质量的野蛮作业。</w:t>
            </w:r>
          </w:p>
          <w:p>
            <w:pPr>
              <w:spacing w:line="400" w:lineRule="exact"/>
              <w:ind w:firstLine="420" w:firstLineChars="200"/>
              <w:jc w:val="left"/>
              <w:rPr>
                <w:rFonts w:hint="eastAsia" w:ascii="宋体" w:hAnsi="宋体"/>
                <w:szCs w:val="21"/>
              </w:rPr>
            </w:pPr>
            <w:bookmarkStart w:id="2" w:name="OLE_LINK5"/>
            <w:r>
              <w:rPr>
                <w:rFonts w:hint="eastAsia" w:ascii="宋体" w:hAnsi="宋体"/>
                <w:szCs w:val="21"/>
              </w:rPr>
              <w:t>2.贮存：公司生产部门有专门的仓库，各种</w:t>
            </w:r>
            <w:r>
              <w:rPr>
                <w:rFonts w:hint="eastAsia" w:ascii="宋体" w:hAnsi="宋体"/>
                <w:szCs w:val="21"/>
                <w:lang w:eastAsia="zh-CN"/>
              </w:rPr>
              <w:t>原</w:t>
            </w:r>
            <w:r>
              <w:rPr>
                <w:rFonts w:hint="eastAsia" w:ascii="宋体" w:hAnsi="宋体"/>
                <w:szCs w:val="21"/>
              </w:rPr>
              <w:t>材料、半成品、在制品、成品放置有序；库房通风良好，没有日晒和漏雨现象。</w:t>
            </w:r>
          </w:p>
          <w:bookmarkEnd w:id="2"/>
          <w:p>
            <w:pPr>
              <w:spacing w:line="400" w:lineRule="exact"/>
              <w:ind w:firstLine="420" w:firstLineChars="200"/>
              <w:jc w:val="left"/>
              <w:rPr>
                <w:rFonts w:hint="eastAsia" w:ascii="宋体" w:hAnsi="宋体" w:eastAsia="宋体"/>
                <w:szCs w:val="21"/>
                <w:lang w:eastAsia="zh-CN"/>
              </w:rPr>
            </w:pPr>
            <w:r>
              <w:rPr>
                <w:rFonts w:hint="eastAsia" w:ascii="宋体" w:hAnsi="宋体"/>
                <w:szCs w:val="21"/>
              </w:rPr>
              <w:t>3.查：产品入库，验收、保管有相应的管理</w:t>
            </w:r>
            <w:r>
              <w:rPr>
                <w:rFonts w:hint="eastAsia" w:ascii="宋体" w:hAnsi="宋体"/>
                <w:szCs w:val="21"/>
                <w:lang w:eastAsia="zh-CN"/>
              </w:rPr>
              <w:t>制度</w:t>
            </w:r>
            <w:r>
              <w:rPr>
                <w:rFonts w:hint="eastAsia" w:ascii="宋体" w:hAnsi="宋体"/>
                <w:szCs w:val="21"/>
              </w:rPr>
              <w:t>。有仓库管理员职责、出入库</w:t>
            </w:r>
            <w:r>
              <w:rPr>
                <w:rFonts w:hint="eastAsia" w:ascii="宋体" w:hAnsi="宋体"/>
                <w:szCs w:val="21"/>
                <w:lang w:eastAsia="zh-CN"/>
              </w:rPr>
              <w:t>电子台账</w:t>
            </w:r>
            <w:r>
              <w:rPr>
                <w:rFonts w:hint="eastAsia" w:ascii="宋体" w:hAnsi="宋体"/>
                <w:szCs w:val="21"/>
              </w:rPr>
              <w:t>；入库有检验。</w:t>
            </w:r>
            <w:r>
              <w:rPr>
                <w:rFonts w:hint="eastAsia" w:ascii="宋体" w:hAnsi="宋体"/>
                <w:szCs w:val="21"/>
                <w:lang w:eastAsia="zh-CN"/>
              </w:rPr>
              <w:t>每月进行库房盘存，对库房物品的数量做到账实相符。</w:t>
            </w:r>
          </w:p>
          <w:p>
            <w:pPr>
              <w:spacing w:line="400" w:lineRule="exact"/>
              <w:ind w:firstLine="420" w:firstLineChars="200"/>
              <w:jc w:val="left"/>
              <w:rPr>
                <w:rFonts w:hint="eastAsia" w:ascii="宋体" w:hAnsi="宋体"/>
                <w:szCs w:val="21"/>
                <w:lang w:eastAsia="zh-CN"/>
              </w:rPr>
            </w:pPr>
            <w:r>
              <w:rPr>
                <w:rFonts w:hint="eastAsia" w:ascii="宋体" w:hAnsi="宋体"/>
                <w:szCs w:val="21"/>
              </w:rPr>
              <w:t>4.包装</w:t>
            </w:r>
            <w:r>
              <w:rPr>
                <w:rFonts w:hint="eastAsia" w:ascii="宋体" w:hAnsi="宋体"/>
                <w:szCs w:val="21"/>
                <w:lang w:val="en-US" w:eastAsia="zh-CN"/>
              </w:rPr>
              <w:t>:</w:t>
            </w:r>
            <w:r>
              <w:rPr>
                <w:rFonts w:hint="eastAsia" w:ascii="宋体" w:hAnsi="宋体"/>
                <w:szCs w:val="21"/>
              </w:rPr>
              <w:t>采用</w:t>
            </w:r>
            <w:r>
              <w:rPr>
                <w:rFonts w:hint="eastAsia" w:ascii="宋体" w:hAnsi="宋体"/>
                <w:szCs w:val="21"/>
                <w:lang w:eastAsia="zh-CN"/>
              </w:rPr>
              <w:t>外包装用纸箱包装</w:t>
            </w:r>
            <w:r>
              <w:rPr>
                <w:rFonts w:hint="eastAsia" w:ascii="宋体" w:hAnsi="宋体"/>
                <w:szCs w:val="21"/>
              </w:rPr>
              <w:t>，</w:t>
            </w:r>
            <w:r>
              <w:rPr>
                <w:rFonts w:hint="eastAsia" w:ascii="宋体" w:hAnsi="宋体"/>
                <w:szCs w:val="21"/>
                <w:lang w:eastAsia="zh-CN"/>
              </w:rPr>
              <w:t>内包装用泡泡防震袋包装，每个产品之间由卡隔</w:t>
            </w:r>
            <w:r>
              <w:rPr>
                <w:rFonts w:hint="eastAsia" w:ascii="宋体" w:hAnsi="宋体"/>
                <w:szCs w:val="21"/>
                <w:lang w:val="en-US" w:eastAsia="zh-CN"/>
              </w:rPr>
              <w:t xml:space="preserve"> ,</w:t>
            </w:r>
            <w:r>
              <w:rPr>
                <w:rFonts w:hint="eastAsia" w:ascii="宋体" w:hAnsi="宋体"/>
                <w:szCs w:val="21"/>
                <w:lang w:eastAsia="zh-CN"/>
              </w:rPr>
              <w:t>能起到防护作用。</w:t>
            </w:r>
          </w:p>
          <w:p>
            <w:pPr>
              <w:spacing w:line="400" w:lineRule="exact"/>
              <w:ind w:firstLine="420" w:firstLineChars="200"/>
              <w:jc w:val="left"/>
              <w:rPr>
                <w:rFonts w:hint="eastAsia" w:ascii="宋体" w:hAnsi="宋体" w:eastAsia="宋体"/>
                <w:szCs w:val="21"/>
                <w:lang w:val="en-US" w:eastAsia="zh-CN"/>
              </w:rPr>
            </w:pPr>
            <w:r>
              <w:rPr>
                <w:rFonts w:hint="eastAsia" w:ascii="宋体" w:hAnsi="宋体"/>
                <w:szCs w:val="21"/>
                <w:lang w:val="en-US" w:eastAsia="zh-CN"/>
              </w:rPr>
              <w:t>5运输：由物流公司运输，按要求层高堆放，防摔、加篷布防雨淋、防晒。负责人讲，没有发生因为运输出现的产品较大损坏。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jc w:val="left"/>
              <w:rPr>
                <w:rFonts w:hint="eastAsia" w:ascii="宋体" w:hAnsi="宋体"/>
                <w:szCs w:val="21"/>
              </w:rPr>
            </w:pPr>
            <w:r>
              <w:rPr>
                <w:rFonts w:hint="eastAsia" w:ascii="宋体" w:hAnsi="宋体"/>
                <w:szCs w:val="21"/>
              </w:rPr>
              <w:t>查，公司对产品实现过程的更改策划了管理要求。主要包括：</w:t>
            </w:r>
            <w:r>
              <w:rPr>
                <w:rFonts w:hint="eastAsia" w:ascii="宋体" w:hAnsi="宋体"/>
                <w:szCs w:val="21"/>
                <w:lang w:eastAsia="zh-CN"/>
              </w:rPr>
              <w:t>产品生产信息更改、</w:t>
            </w:r>
            <w:r>
              <w:rPr>
                <w:rFonts w:hint="eastAsia" w:ascii="宋体" w:hAnsi="宋体"/>
                <w:szCs w:val="21"/>
              </w:rPr>
              <w:t>产品</w:t>
            </w:r>
            <w:r>
              <w:rPr>
                <w:rFonts w:hint="eastAsia" w:ascii="宋体" w:hAnsi="宋体"/>
                <w:szCs w:val="21"/>
                <w:lang w:eastAsia="zh-CN"/>
              </w:rPr>
              <w:t>销售</w:t>
            </w:r>
            <w:r>
              <w:rPr>
                <w:rFonts w:hint="eastAsia" w:ascii="宋体" w:hAnsi="宋体"/>
                <w:szCs w:val="21"/>
              </w:rPr>
              <w:t>信息更改。</w:t>
            </w:r>
          </w:p>
          <w:p>
            <w:pPr>
              <w:spacing w:line="400" w:lineRule="exact"/>
              <w:ind w:firstLine="420" w:firstLineChars="200"/>
              <w:jc w:val="left"/>
              <w:rPr>
                <w:rFonts w:hint="eastAsia"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jc w:val="left"/>
              <w:rPr>
                <w:rFonts w:hint="eastAsia" w:ascii="宋体" w:hAnsi="宋体" w:eastAsia="宋体"/>
                <w:szCs w:val="21"/>
                <w:lang w:eastAsia="zh-CN"/>
              </w:rPr>
            </w:pPr>
            <w:r>
              <w:rPr>
                <w:rFonts w:hint="eastAsia" w:ascii="宋体" w:hAnsi="宋体"/>
                <w:szCs w:val="21"/>
                <w:lang w:eastAsia="zh-CN"/>
              </w:rPr>
              <w:t>对销售信息的更改，在更改后需进行重新的评审、验证。</w:t>
            </w:r>
          </w:p>
          <w:p>
            <w:pPr>
              <w:spacing w:line="400" w:lineRule="exact"/>
              <w:ind w:firstLine="420" w:firstLineChars="200"/>
              <w:jc w:val="left"/>
              <w:rPr>
                <w:rFonts w:hint="eastAsia" w:ascii="宋体" w:hAnsi="宋体"/>
                <w:szCs w:val="21"/>
                <w:lang w:eastAsia="zh-CN"/>
              </w:rPr>
            </w:pPr>
            <w:r>
              <w:rPr>
                <w:rFonts w:hint="eastAsia" w:ascii="宋体" w:hAnsi="宋体"/>
                <w:szCs w:val="21"/>
              </w:rPr>
              <w:t>查，</w:t>
            </w:r>
            <w:r>
              <w:rPr>
                <w:rFonts w:hint="eastAsia" w:ascii="宋体" w:hAnsi="宋体"/>
                <w:szCs w:val="21"/>
                <w:lang w:eastAsia="zh-CN"/>
              </w:rPr>
              <w:t>无</w:t>
            </w:r>
            <w:r>
              <w:rPr>
                <w:rFonts w:hint="eastAsia" w:ascii="宋体" w:hAnsi="宋体"/>
                <w:szCs w:val="21"/>
              </w:rPr>
              <w:t>工艺、材料等更改</w:t>
            </w:r>
            <w:r>
              <w:rPr>
                <w:rFonts w:hint="eastAsia" w:ascii="宋体" w:hAnsi="宋体"/>
                <w:szCs w:val="21"/>
                <w:lang w:eastAsia="zh-CN"/>
              </w:rPr>
              <w:t>的情况</w:t>
            </w:r>
          </w:p>
          <w:p>
            <w:pPr>
              <w:spacing w:line="400" w:lineRule="exact"/>
              <w:ind w:firstLine="420" w:firstLineChars="200"/>
              <w:jc w:val="left"/>
              <w:rPr>
                <w:rFonts w:ascii="宋体" w:hAnsi="宋体"/>
                <w:szCs w:val="21"/>
              </w:rPr>
            </w:pPr>
            <w:r>
              <w:rPr>
                <w:rFonts w:hint="eastAsia" w:ascii="宋体" w:hAnsi="宋体"/>
                <w:szCs w:val="21"/>
              </w:rPr>
              <w:t>查，近期暂无</w:t>
            </w:r>
            <w:r>
              <w:rPr>
                <w:rFonts w:hint="eastAsia" w:ascii="宋体" w:hAnsi="宋体"/>
                <w:szCs w:val="21"/>
                <w:lang w:eastAsia="zh-CN"/>
              </w:rPr>
              <w:t>信息</w:t>
            </w:r>
            <w:r>
              <w:rPr>
                <w:rFonts w:hint="eastAsia" w:ascii="宋体" w:hAnsi="宋体"/>
                <w:szCs w:val="21"/>
              </w:rPr>
              <w:t>变更的情况。</w:t>
            </w:r>
          </w:p>
        </w:tc>
        <w:tc>
          <w:tcPr>
            <w:tcW w:w="1585" w:type="dxa"/>
          </w:tcPr>
          <w:p/>
        </w:tc>
      </w:tr>
    </w:tbl>
    <w:p>
      <w:pPr>
        <w:pStyle w:val="4"/>
      </w:pPr>
    </w:p>
    <w:p>
      <w:pPr>
        <w:pStyle w:val="4"/>
        <w:rPr>
          <w:rFonts w:hint="eastAsia"/>
        </w:rPr>
      </w:pPr>
      <w:r>
        <w:rPr>
          <w:rFonts w:hint="eastAsia"/>
        </w:rPr>
        <w:t>说明：不符合标注N</w:t>
      </w:r>
    </w:p>
    <w:p>
      <w:pPr>
        <w:pStyle w:val="4"/>
        <w:jc w:val="center"/>
        <w:rPr>
          <w:rFonts w:hint="eastAsia"/>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受审核部门：技质部   主管领导：许应高     陪同人员：黄春玲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审核时间：2020.6.22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exact"/>
              <w:ind w:firstLine="420" w:firstLineChars="200"/>
              <w:jc w:val="left"/>
              <w:rPr>
                <w:rFonts w:ascii="宋体" w:hAnsi="宋体" w:cs="Arial"/>
                <w:szCs w:val="21"/>
              </w:rPr>
            </w:pPr>
            <w:r>
              <w:rPr>
                <w:rFonts w:hint="eastAsia" w:ascii="宋体" w:hAnsi="宋体" w:cs="Arial"/>
                <w:szCs w:val="21"/>
              </w:rPr>
              <w:t>查技质部主要工作职责：</w:t>
            </w:r>
          </w:p>
          <w:p>
            <w:pPr>
              <w:spacing w:line="340" w:lineRule="exact"/>
              <w:ind w:firstLine="210" w:firstLineChars="100"/>
              <w:rPr>
                <w:rFonts w:ascii="宋体" w:hAnsi="宋体"/>
                <w:szCs w:val="21"/>
              </w:rPr>
            </w:pPr>
            <w:r>
              <w:rPr>
                <w:rFonts w:hint="eastAsia" w:ascii="宋体" w:hAnsi="宋体"/>
                <w:szCs w:val="21"/>
              </w:rPr>
              <w:t>a)  负责编制相应工艺规程、产品检验接收规程及相关作业指导书，明确关键工序和特殊工序；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b)  负责组织产品实现过程的策划；</w:t>
            </w:r>
          </w:p>
          <w:p>
            <w:pPr>
              <w:spacing w:line="340" w:lineRule="exact"/>
              <w:ind w:firstLine="210" w:firstLineChars="100"/>
              <w:rPr>
                <w:rFonts w:ascii="宋体" w:hAnsi="宋体"/>
                <w:szCs w:val="21"/>
              </w:rPr>
            </w:pPr>
            <w:r>
              <w:rPr>
                <w:rFonts w:hint="eastAsia" w:ascii="宋体" w:hAnsi="宋体"/>
                <w:szCs w:val="21"/>
              </w:rPr>
              <w:t>c)  负责本公司的数据分析工作；</w:t>
            </w:r>
          </w:p>
          <w:p>
            <w:pPr>
              <w:spacing w:line="340" w:lineRule="exact"/>
              <w:ind w:firstLine="210" w:firstLineChars="100"/>
              <w:rPr>
                <w:rFonts w:ascii="宋体" w:hAnsi="宋体"/>
                <w:szCs w:val="21"/>
              </w:rPr>
            </w:pPr>
            <w:r>
              <w:rPr>
                <w:rFonts w:hint="eastAsia" w:ascii="宋体" w:hAnsi="宋体"/>
                <w:szCs w:val="21"/>
              </w:rPr>
              <w:t>d)  负责生产过程中的技术指导和不合格的控制。</w:t>
            </w:r>
          </w:p>
          <w:p>
            <w:pPr>
              <w:spacing w:line="320" w:lineRule="exact"/>
              <w:textAlignment w:val="baseline"/>
              <w:rPr>
                <w:rFonts w:ascii="宋体" w:hAnsi="宋体"/>
                <w:szCs w:val="21"/>
              </w:rPr>
            </w:pPr>
            <w:r>
              <w:rPr>
                <w:rFonts w:hint="eastAsia" w:ascii="宋体" w:hAnsi="宋体"/>
                <w:szCs w:val="21"/>
              </w:rPr>
              <w:t xml:space="preserve">  e)  负责在供方评定时进行样品测试；</w:t>
            </w:r>
          </w:p>
          <w:p>
            <w:pPr>
              <w:spacing w:line="320" w:lineRule="exact"/>
              <w:ind w:firstLine="210" w:firstLineChars="100"/>
              <w:textAlignment w:val="baseline"/>
              <w:rPr>
                <w:rFonts w:ascii="宋体" w:hAnsi="宋体"/>
                <w:szCs w:val="21"/>
              </w:rPr>
            </w:pPr>
            <w:r>
              <w:rPr>
                <w:rFonts w:hint="eastAsia" w:ascii="宋体" w:hAnsi="宋体"/>
                <w:szCs w:val="21"/>
              </w:rPr>
              <w:t>f)  负责采购产品的验证和本公司产品的检验工作；</w:t>
            </w:r>
          </w:p>
          <w:p>
            <w:pPr>
              <w:spacing w:line="320" w:lineRule="exact"/>
              <w:ind w:firstLine="210" w:firstLineChars="100"/>
              <w:textAlignment w:val="baseline"/>
              <w:rPr>
                <w:rFonts w:ascii="宋体" w:hAnsi="宋体"/>
                <w:szCs w:val="21"/>
              </w:rPr>
            </w:pPr>
            <w:r>
              <w:rPr>
                <w:rFonts w:hint="eastAsia" w:ascii="宋体" w:hAnsi="宋体"/>
                <w:szCs w:val="21"/>
              </w:rPr>
              <w:t>g)  负责对本公司监视和测量设备的管理工作；</w:t>
            </w:r>
          </w:p>
          <w:p>
            <w:pPr>
              <w:spacing w:line="420" w:lineRule="exact"/>
              <w:ind w:firstLine="504" w:firstLineChars="200"/>
              <w:rPr>
                <w:rFonts w:ascii="宋体" w:hAnsi="宋体"/>
                <w:spacing w:val="21"/>
                <w:szCs w:val="21"/>
              </w:rPr>
            </w:pPr>
            <w:r>
              <w:rPr>
                <w:rFonts w:hint="eastAsia" w:ascii="宋体" w:hAnsi="宋体"/>
                <w:spacing w:val="21"/>
                <w:szCs w:val="21"/>
              </w:rPr>
              <w:t>………..</w:t>
            </w:r>
          </w:p>
          <w:p>
            <w:pPr>
              <w:widowControl/>
              <w:jc w:val="left"/>
              <w:rPr>
                <w:rFonts w:ascii="宋体" w:hAnsi="宋体" w:cs="宋体"/>
                <w:szCs w:val="21"/>
              </w:rPr>
            </w:pPr>
            <w:r>
              <w:rPr>
                <w:rFonts w:hint="eastAsia" w:ascii="宋体" w:hAnsi="宋体" w:cs="Arial"/>
                <w:szCs w:val="21"/>
              </w:rPr>
              <w:t>部门岗位基本符合要求。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widowControl/>
              <w:spacing w:line="400" w:lineRule="exact"/>
              <w:rPr>
                <w:rFonts w:ascii="宋体" w:hAnsi="宋体"/>
                <w:szCs w:val="21"/>
              </w:rPr>
            </w:pPr>
            <w:r>
              <w:rPr>
                <w:rFonts w:hint="eastAsia" w:ascii="宋体" w:hAnsi="宋体"/>
                <w:szCs w:val="21"/>
              </w:rPr>
              <w:t>查《部门质量目标分解表》该部门的质量目标为：</w:t>
            </w:r>
          </w:p>
          <w:p>
            <w:pPr>
              <w:snapToGrid w:val="0"/>
              <w:spacing w:line="360" w:lineRule="auto"/>
              <w:jc w:val="left"/>
            </w:pPr>
            <w:r>
              <w:rPr>
                <w:rFonts w:hint="eastAsia"/>
              </w:rPr>
              <w:t>1、来料检验率100%</w:t>
            </w:r>
          </w:p>
          <w:p>
            <w:pPr>
              <w:snapToGrid w:val="0"/>
              <w:spacing w:line="360" w:lineRule="auto"/>
              <w:jc w:val="left"/>
            </w:pPr>
            <w:r>
              <w:rPr>
                <w:rFonts w:hint="eastAsia"/>
              </w:rPr>
              <w:t>2、检测器具及时送检率100%</w:t>
            </w:r>
          </w:p>
          <w:p>
            <w:pPr>
              <w:snapToGrid w:val="0"/>
              <w:spacing w:line="360" w:lineRule="auto"/>
              <w:jc w:val="left"/>
              <w:rPr>
                <w:rFonts w:ascii="宋体" w:hAnsi="宋体"/>
                <w:szCs w:val="21"/>
              </w:rPr>
            </w:pPr>
            <w:r>
              <w:rPr>
                <w:rFonts w:hint="eastAsia" w:ascii="宋体" w:hAnsi="宋体"/>
                <w:szCs w:val="21"/>
              </w:rPr>
              <w:t>查，2020年1-5月《部门质量目标完成情况统计表》对部门目标进行考核，综合完成情况为：</w:t>
            </w:r>
          </w:p>
          <w:p>
            <w:pPr>
              <w:snapToGrid w:val="0"/>
              <w:spacing w:line="360" w:lineRule="auto"/>
              <w:jc w:val="left"/>
            </w:pPr>
            <w:r>
              <w:rPr>
                <w:rFonts w:hint="eastAsia"/>
              </w:rPr>
              <w:t>1、来料检验率100%</w:t>
            </w:r>
          </w:p>
          <w:p>
            <w:pPr>
              <w:snapToGrid w:val="0"/>
              <w:spacing w:line="360" w:lineRule="auto"/>
              <w:jc w:val="left"/>
            </w:pPr>
            <w:r>
              <w:rPr>
                <w:rFonts w:hint="eastAsia"/>
              </w:rPr>
              <w:t>2、检测器具及时送检率100%</w:t>
            </w:r>
          </w:p>
          <w:p>
            <w:pPr>
              <w:rPr>
                <w:rFonts w:ascii="宋体" w:hAnsi="宋体"/>
                <w:szCs w:val="21"/>
              </w:rPr>
            </w:pPr>
            <w:r>
              <w:rPr>
                <w:rFonts w:hint="eastAsia" w:ascii="宋体" w:hAnsi="宋体"/>
                <w:szCs w:val="21"/>
              </w:rPr>
              <w:t>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rPr>
                <w:rFonts w:ascii="宋体" w:hAnsi="宋体"/>
                <w:szCs w:val="21"/>
              </w:rPr>
            </w:pPr>
            <w:r>
              <w:rPr>
                <w:rFonts w:hint="eastAsia" w:ascii="宋体" w:hAnsi="宋体"/>
                <w:szCs w:val="21"/>
              </w:rPr>
              <w:t>公司主要生产产品：</w:t>
            </w:r>
            <w:r>
              <w:rPr>
                <w:rFonts w:hint="eastAsia"/>
                <w:bCs/>
                <w:szCs w:val="21"/>
              </w:rPr>
              <w:t>玻璃制品的生产，一年来产品无变化</w:t>
            </w:r>
            <w:r>
              <w:rPr>
                <w:rFonts w:hint="eastAsia" w:ascii="宋体" w:hAnsi="宋体"/>
                <w:szCs w:val="21"/>
              </w:rPr>
              <w:t>。</w:t>
            </w:r>
          </w:p>
          <w:p>
            <w:pPr>
              <w:rPr>
                <w:rFonts w:ascii="宋体" w:hAnsi="宋体"/>
                <w:szCs w:val="21"/>
              </w:rPr>
            </w:pPr>
            <w:r>
              <w:rPr>
                <w:rFonts w:hint="eastAsia" w:ascii="宋体" w:hAnsi="宋体"/>
                <w:szCs w:val="21"/>
              </w:rPr>
              <w:t>公司产品执行标准：</w:t>
            </w:r>
          </w:p>
          <w:p>
            <w:pPr>
              <w:widowControl/>
              <w:spacing w:line="400" w:lineRule="exact"/>
              <w:rPr>
                <w:rFonts w:ascii="宋体" w:hAnsi="宋体"/>
                <w:szCs w:val="21"/>
              </w:rPr>
            </w:pPr>
            <w:r>
              <w:rPr>
                <w:rFonts w:hint="eastAsia" w:ascii="宋体" w:hAnsi="宋体" w:cs="宋体"/>
                <w:szCs w:val="21"/>
              </w:rPr>
              <w:t>T/HBX007-2018玻璃瓶罐、GB/T24694 2009玻璃容器 白酒瓶、ISO 9058：2008玻璃容器 公差、</w:t>
            </w:r>
            <w:r>
              <w:rPr>
                <w:rFonts w:hint="eastAsia" w:ascii="宋体" w:hAnsi="宋体" w:cs="宋体"/>
                <w:szCs w:val="21"/>
                <w:lang w:val="en-GB"/>
              </w:rPr>
              <w:t>GB/T 20858-2007玻璃容器 用重量法测定容量试验方法 、ISO 8106：2004玻璃容器 用重量法测定容量 试验方法、GB/T6552-1986玻璃瓶罐抗机械冲击试验方法 、</w:t>
            </w:r>
            <w:r>
              <w:rPr>
                <w:rFonts w:hint="eastAsia" w:ascii="宋体" w:hAnsi="宋体" w:cs="宋体"/>
                <w:szCs w:val="21"/>
              </w:rPr>
              <w:t>GB4545玻璃瓶罐内应力检验方法、GB/T4547玻璃容器抗热震性和热震耐久性实验方法、GB/T4548玻璃瓶表面耐水侵蚀性能试验方法、GB6552玻璃瓶罐抗冲击力试验方法等</w:t>
            </w:r>
          </w:p>
          <w:p>
            <w:pPr>
              <w:rPr>
                <w:rFonts w:ascii="宋体" w:hAnsi="宋体"/>
                <w:szCs w:val="21"/>
              </w:rPr>
            </w:pPr>
            <w:r>
              <w:rPr>
                <w:rFonts w:hint="eastAsia" w:ascii="宋体" w:hAnsi="宋体"/>
                <w:szCs w:val="21"/>
              </w:rPr>
              <w:t>技质部负责产品实现和服务提供的策划，策划输出的具体结果包括以下内容：</w:t>
            </w:r>
          </w:p>
          <w:p>
            <w:pPr>
              <w:rPr>
                <w:rFonts w:ascii="宋体" w:hAnsi="宋体"/>
                <w:szCs w:val="21"/>
              </w:rPr>
            </w:pPr>
            <w:r>
              <w:rPr>
                <w:rFonts w:hint="eastAsia" w:ascii="宋体" w:hAnsi="宋体"/>
                <w:szCs w:val="21"/>
              </w:rPr>
              <w:t>a）确定产品和服务的要求；--产品标准、图纸</w:t>
            </w:r>
          </w:p>
          <w:p>
            <w:pPr>
              <w:rPr>
                <w:rFonts w:ascii="宋体" w:hAnsi="宋体"/>
                <w:szCs w:val="21"/>
              </w:rPr>
            </w:pPr>
            <w:r>
              <w:rPr>
                <w:rFonts w:hint="eastAsia" w:ascii="宋体" w:hAnsi="宋体"/>
                <w:szCs w:val="21"/>
              </w:rPr>
              <w:t>b）建立过程准则以及产品和服务的接收准则；---检验标准、作业指导书</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rPr>
                <w:rFonts w:ascii="宋体" w:hAnsi="宋体"/>
                <w:szCs w:val="21"/>
              </w:rPr>
            </w:pPr>
            <w:r>
              <w:rPr>
                <w:rFonts w:hint="eastAsia" w:ascii="宋体" w:hAnsi="宋体"/>
                <w:szCs w:val="21"/>
              </w:rPr>
              <w:t>----需确认/特殊过程：熔制、退火</w:t>
            </w:r>
          </w:p>
          <w:p>
            <w:pPr>
              <w:rPr>
                <w:rFonts w:ascii="宋体" w:hAnsi="宋体"/>
                <w:szCs w:val="21"/>
              </w:rPr>
            </w:pPr>
            <w:r>
              <w:rPr>
                <w:rFonts w:hint="eastAsia" w:ascii="宋体" w:hAnsi="宋体"/>
                <w:szCs w:val="21"/>
              </w:rPr>
              <w:t>----外包过程：模具制作</w:t>
            </w:r>
          </w:p>
          <w:p>
            <w:pPr>
              <w:rPr>
                <w:rFonts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400" w:lineRule="exact"/>
              <w:ind w:firstLine="480" w:firstLineChars="200"/>
              <w:rPr>
                <w:rFonts w:ascii="宋体" w:hAnsi="宋体"/>
                <w:szCs w:val="21"/>
              </w:rPr>
            </w:pPr>
            <w:r>
              <w:rPr>
                <w:rFonts w:hint="eastAsia" w:ascii="Calibri" w:hAnsi="宋体"/>
                <w:sz w:val="24"/>
                <w:szCs w:val="24"/>
              </w:rPr>
              <w:t>组织的产品均是按照国家、行业标准和</w:t>
            </w:r>
            <w:r>
              <w:rPr>
                <w:rFonts w:hint="eastAsia" w:ascii="Calibri" w:hAnsi="宋体" w:cs="Arial"/>
                <w:color w:val="000000"/>
                <w:sz w:val="24"/>
                <w:szCs w:val="24"/>
                <w:shd w:val="clear" w:color="auto" w:fill="FFFFFF"/>
              </w:rPr>
              <w:t>客户提供的图纸</w:t>
            </w:r>
            <w:r>
              <w:rPr>
                <w:rFonts w:hint="eastAsia" w:ascii="Calibri" w:hAnsi="宋体"/>
                <w:sz w:val="24"/>
                <w:szCs w:val="24"/>
              </w:rPr>
              <w:t>进行生产，工艺成熟，整个生产流程不涉及设计开发，故8.3条款不适用，对该条款的不适用并不影响该组织提供满足顾客和适用法律法规要求的产品的能力或责任的要求。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ascii="宋体" w:hAnsi="宋体"/>
                <w:szCs w:val="21"/>
              </w:rPr>
            </w:pPr>
            <w:r>
              <w:rPr>
                <w:rFonts w:hint="eastAsia" w:ascii="宋体" w:hAnsi="宋体"/>
                <w:szCs w:val="21"/>
              </w:rPr>
              <w:t>1.查《计量器具台账》生产车间及检验部门均按策划的要求配置了相应的检测设备，其中包括：数显卡尺、游标深度、电子秤、应力仪等，均采用委外送检。</w:t>
            </w:r>
          </w:p>
          <w:p>
            <w:pPr>
              <w:spacing w:line="400" w:lineRule="atLeast"/>
              <w:ind w:firstLine="420" w:firstLineChars="200"/>
              <w:rPr>
                <w:rFonts w:ascii="宋体" w:hAnsi="宋体"/>
                <w:szCs w:val="21"/>
              </w:rPr>
            </w:pPr>
            <w:r>
              <w:rPr>
                <w:rFonts w:hint="eastAsia" w:ascii="宋体" w:hAnsi="宋体"/>
                <w:szCs w:val="21"/>
              </w:rPr>
              <w:t>2.查在用检具的检定和校准，能提供在用数显卡尺、游标深度、电子秤、应力仪的有效检定或校准证书，符合要求，上次审核不符合得到改进，未出现同样问题。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atLeast"/>
              <w:rPr>
                <w:rFonts w:ascii="宋体" w:hAnsi="宋体"/>
                <w:szCs w:val="21"/>
              </w:rPr>
            </w:pPr>
            <w:r>
              <w:rPr>
                <w:rFonts w:hint="eastAsia" w:ascii="宋体" w:hAnsi="宋体"/>
                <w:szCs w:val="21"/>
              </w:rPr>
              <w:t>产品和服务放行；</w:t>
            </w:r>
          </w:p>
        </w:tc>
        <w:tc>
          <w:tcPr>
            <w:tcW w:w="960" w:type="dxa"/>
          </w:tcPr>
          <w:p>
            <w:pPr>
              <w:spacing w:line="400" w:lineRule="atLeast"/>
              <w:ind w:firstLine="420" w:firstLineChars="200"/>
              <w:rPr>
                <w:rFonts w:ascii="宋体" w:hAnsi="宋体"/>
                <w:szCs w:val="21"/>
              </w:rPr>
            </w:pPr>
            <w:r>
              <w:rPr>
                <w:rFonts w:hint="eastAsia" w:ascii="宋体" w:hAnsi="宋体"/>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rPr>
                <w:rFonts w:ascii="宋体" w:hAnsi="宋体"/>
                <w:szCs w:val="21"/>
              </w:rPr>
            </w:pPr>
            <w:r>
              <w:rPr>
                <w:rFonts w:hint="eastAsia" w:ascii="宋体" w:hAnsi="宋体"/>
                <w:szCs w:val="21"/>
              </w:rPr>
              <w:t>经查，部门按照《检验作业指导书》和与客户确认的技术要求对产品进行了规定的监视和测量</w:t>
            </w:r>
          </w:p>
          <w:p>
            <w:pPr>
              <w:rPr>
                <w:rFonts w:ascii="宋体" w:hAnsi="宋体"/>
                <w:szCs w:val="21"/>
              </w:rPr>
            </w:pPr>
            <w:r>
              <w:rPr>
                <w:rFonts w:hint="eastAsia" w:ascii="宋体" w:hAnsi="宋体"/>
                <w:szCs w:val="21"/>
              </w:rPr>
              <w:t>1、抽《采购物资检验单》</w:t>
            </w:r>
          </w:p>
          <w:p>
            <w:pPr>
              <w:rPr>
                <w:rFonts w:ascii="宋体" w:hAnsi="宋体"/>
                <w:szCs w:val="21"/>
              </w:rPr>
            </w:pPr>
            <w:r>
              <w:rPr>
                <w:rFonts w:hint="eastAsia" w:ascii="宋体" w:hAnsi="宋体"/>
                <w:szCs w:val="21"/>
              </w:rPr>
              <w:t xml:space="preserve">产品名称：石英砂 </w:t>
            </w:r>
          </w:p>
          <w:p>
            <w:pPr>
              <w:rPr>
                <w:rFonts w:ascii="宋体" w:hAnsi="宋体"/>
                <w:szCs w:val="21"/>
              </w:rPr>
            </w:pPr>
            <w:r>
              <w:rPr>
                <w:rFonts w:hint="eastAsia" w:ascii="宋体" w:hAnsi="宋体"/>
                <w:szCs w:val="21"/>
              </w:rPr>
              <w:t xml:space="preserve">  检验项目：数量、色泽、杂质、材质报告等。</w:t>
            </w:r>
          </w:p>
          <w:p>
            <w:pPr>
              <w:rPr>
                <w:rFonts w:ascii="宋体" w:hAnsi="宋体"/>
                <w:szCs w:val="21"/>
              </w:rPr>
            </w:pPr>
            <w:r>
              <w:rPr>
                <w:rFonts w:hint="eastAsia" w:ascii="宋体" w:hAnsi="宋体"/>
                <w:szCs w:val="21"/>
              </w:rPr>
              <w:t xml:space="preserve">检验结论：合格    检验员：王洪  日期：2020.4.18   </w:t>
            </w:r>
          </w:p>
          <w:p>
            <w:pPr>
              <w:rPr>
                <w:rFonts w:ascii="宋体" w:hAnsi="宋体"/>
                <w:szCs w:val="21"/>
              </w:rPr>
            </w:pPr>
          </w:p>
          <w:p>
            <w:pPr>
              <w:rPr>
                <w:rFonts w:ascii="宋体" w:hAnsi="宋体"/>
                <w:szCs w:val="21"/>
              </w:rPr>
            </w:pPr>
            <w:r>
              <w:rPr>
                <w:rFonts w:hint="eastAsia" w:ascii="宋体" w:hAnsi="宋体"/>
                <w:szCs w:val="21"/>
              </w:rPr>
              <w:t>产品名称：纯碱</w:t>
            </w:r>
          </w:p>
          <w:p>
            <w:pPr>
              <w:rPr>
                <w:rFonts w:ascii="宋体" w:hAnsi="宋体"/>
                <w:szCs w:val="21"/>
              </w:rPr>
            </w:pPr>
            <w:r>
              <w:rPr>
                <w:rFonts w:hint="eastAsia" w:ascii="宋体" w:hAnsi="宋体"/>
                <w:szCs w:val="21"/>
              </w:rPr>
              <w:t xml:space="preserve">检验项目：色泽、杂质、数量等； </w:t>
            </w:r>
          </w:p>
          <w:p>
            <w:pPr>
              <w:rPr>
                <w:rFonts w:ascii="宋体" w:hAnsi="宋体"/>
                <w:szCs w:val="21"/>
              </w:rPr>
            </w:pPr>
            <w:r>
              <w:rPr>
                <w:rFonts w:hint="eastAsia" w:ascii="宋体" w:hAnsi="宋体"/>
                <w:szCs w:val="21"/>
              </w:rPr>
              <w:t xml:space="preserve">检验结论：合格    检验员：王洪   日期：2020.4.28 </w:t>
            </w: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 xml:space="preserve">产品名称：硝酸钠  </w:t>
            </w:r>
          </w:p>
          <w:p>
            <w:pPr>
              <w:rPr>
                <w:rFonts w:ascii="宋体" w:hAnsi="宋体"/>
                <w:szCs w:val="21"/>
              </w:rPr>
            </w:pPr>
            <w:r>
              <w:rPr>
                <w:rFonts w:hint="eastAsia" w:ascii="宋体" w:hAnsi="宋体"/>
                <w:szCs w:val="21"/>
              </w:rPr>
              <w:t xml:space="preserve">检验项目：数量、色泽、杂质等； </w:t>
            </w:r>
          </w:p>
          <w:p>
            <w:pPr>
              <w:rPr>
                <w:rFonts w:ascii="宋体" w:hAnsi="宋体"/>
                <w:szCs w:val="21"/>
              </w:rPr>
            </w:pPr>
            <w:r>
              <w:rPr>
                <w:rFonts w:hint="eastAsia" w:ascii="宋体" w:hAnsi="宋体"/>
                <w:szCs w:val="21"/>
              </w:rPr>
              <w:t>检验结论：合格    检验员：王洪 日期：2020.4.18</w:t>
            </w:r>
          </w:p>
          <w:p>
            <w:pPr>
              <w:rPr>
                <w:rFonts w:ascii="宋体" w:hAnsi="宋体"/>
                <w:szCs w:val="21"/>
              </w:rPr>
            </w:pPr>
          </w:p>
          <w:p>
            <w:pPr>
              <w:rPr>
                <w:rFonts w:ascii="宋体" w:hAnsi="宋体"/>
                <w:szCs w:val="21"/>
              </w:rPr>
            </w:pPr>
            <w:r>
              <w:rPr>
                <w:rFonts w:hint="eastAsia" w:ascii="宋体" w:hAnsi="宋体"/>
                <w:szCs w:val="21"/>
              </w:rPr>
              <w:t xml:space="preserve">产品名称：硼砂 </w:t>
            </w:r>
          </w:p>
          <w:p>
            <w:pPr>
              <w:rPr>
                <w:rFonts w:ascii="宋体" w:hAnsi="宋体"/>
                <w:szCs w:val="21"/>
              </w:rPr>
            </w:pPr>
            <w:r>
              <w:rPr>
                <w:rFonts w:hint="eastAsia" w:ascii="宋体" w:hAnsi="宋体"/>
                <w:szCs w:val="21"/>
              </w:rPr>
              <w:t xml:space="preserve">检验项目：数量、色泽、杂质、水分等； </w:t>
            </w:r>
          </w:p>
          <w:p>
            <w:pPr>
              <w:rPr>
                <w:rFonts w:ascii="宋体" w:hAnsi="宋体"/>
                <w:szCs w:val="21"/>
              </w:rPr>
            </w:pPr>
            <w:r>
              <w:rPr>
                <w:rFonts w:hint="eastAsia" w:ascii="宋体" w:hAnsi="宋体"/>
                <w:szCs w:val="21"/>
              </w:rPr>
              <w:t>检验结论：合格    检验员：王洪  日期：2020.5.26</w:t>
            </w:r>
          </w:p>
          <w:p>
            <w:pPr>
              <w:rPr>
                <w:rFonts w:ascii="宋体" w:hAnsi="宋体"/>
                <w:szCs w:val="21"/>
              </w:rPr>
            </w:pPr>
          </w:p>
          <w:p>
            <w:pPr>
              <w:rPr>
                <w:rFonts w:ascii="宋体" w:hAnsi="宋体"/>
                <w:szCs w:val="21"/>
              </w:rPr>
            </w:pPr>
            <w:r>
              <w:rPr>
                <w:rFonts w:hint="eastAsia" w:ascii="宋体" w:hAnsi="宋体"/>
                <w:szCs w:val="21"/>
              </w:rPr>
              <w:t>产品名称：模具（1000ml</w:t>
            </w:r>
            <w:r>
              <w:rPr>
                <w:rFonts w:ascii="宋体" w:hAnsi="宋体"/>
                <w:szCs w:val="21"/>
              </w:rPr>
              <w:t>）</w:t>
            </w:r>
            <w:r>
              <w:rPr>
                <w:rFonts w:hint="eastAsia" w:ascii="宋体" w:hAnsi="宋体"/>
                <w:szCs w:val="21"/>
              </w:rPr>
              <w:t>,客户提供</w:t>
            </w:r>
          </w:p>
          <w:p>
            <w:pPr>
              <w:rPr>
                <w:rFonts w:ascii="宋体" w:hAnsi="宋体"/>
                <w:szCs w:val="21"/>
              </w:rPr>
            </w:pPr>
            <w:r>
              <w:rPr>
                <w:rFonts w:hint="eastAsia" w:ascii="宋体" w:hAnsi="宋体"/>
                <w:szCs w:val="21"/>
              </w:rPr>
              <w:t xml:space="preserve">验证项目：数量、外观、使用情况等； </w:t>
            </w:r>
          </w:p>
          <w:p>
            <w:pPr>
              <w:rPr>
                <w:rFonts w:ascii="宋体" w:hAnsi="宋体"/>
                <w:szCs w:val="21"/>
              </w:rPr>
            </w:pPr>
            <w:r>
              <w:rPr>
                <w:rFonts w:hint="eastAsia" w:ascii="宋体" w:hAnsi="宋体"/>
                <w:szCs w:val="21"/>
              </w:rPr>
              <w:t>检验结论：合格    检验员：江智谷   日期：2020.4.15</w:t>
            </w:r>
          </w:p>
          <w:p>
            <w:pPr>
              <w:rPr>
                <w:rFonts w:ascii="宋体" w:hAnsi="宋体"/>
                <w:szCs w:val="21"/>
              </w:rPr>
            </w:pPr>
          </w:p>
          <w:p>
            <w:pPr>
              <w:rPr>
                <w:rFonts w:ascii="宋体" w:hAnsi="宋体"/>
                <w:szCs w:val="21"/>
              </w:rPr>
            </w:pPr>
            <w:r>
              <w:rPr>
                <w:rFonts w:hint="eastAsia" w:ascii="宋体" w:hAnsi="宋体"/>
                <w:szCs w:val="21"/>
              </w:rPr>
              <w:t xml:space="preserve">查，体系运行以来，公司未发生例外放行的情况。  </w:t>
            </w:r>
          </w:p>
          <w:p>
            <w:pPr>
              <w:rPr>
                <w:rFonts w:ascii="宋体" w:hAnsi="宋体"/>
                <w:szCs w:val="21"/>
              </w:rPr>
            </w:pPr>
            <w:r>
              <w:rPr>
                <w:rFonts w:hint="eastAsia" w:ascii="宋体" w:hAnsi="宋体"/>
                <w:szCs w:val="21"/>
              </w:rPr>
              <w:t>工序检验  检验依据：《检验作业指导书》对每批产品生产过程进行监控检查.，主要监控成型和退火工序。</w:t>
            </w:r>
          </w:p>
          <w:p>
            <w:pPr>
              <w:rPr>
                <w:rFonts w:ascii="宋体" w:hAnsi="宋体"/>
                <w:szCs w:val="21"/>
              </w:rPr>
            </w:pPr>
            <w:r>
              <w:rPr>
                <w:rFonts w:hint="eastAsia" w:ascii="宋体" w:hAnsi="宋体"/>
                <w:szCs w:val="21"/>
              </w:rPr>
              <w:t xml:space="preserve">抽2020年5月25日《巡检记录表》 </w:t>
            </w:r>
          </w:p>
          <w:p>
            <w:pPr>
              <w:rPr>
                <w:rFonts w:ascii="宋体" w:hAnsi="宋体"/>
                <w:szCs w:val="21"/>
              </w:rPr>
            </w:pPr>
            <w:r>
              <w:rPr>
                <w:rFonts w:hint="eastAsia" w:ascii="宋体" w:hAnsi="宋体"/>
                <w:szCs w:val="21"/>
              </w:rPr>
              <w:t>产品：500ml汉御坊</w:t>
            </w:r>
          </w:p>
          <w:p>
            <w:pPr>
              <w:rPr>
                <w:rFonts w:ascii="宋体" w:hAnsi="宋体"/>
                <w:szCs w:val="21"/>
              </w:rPr>
            </w:pPr>
            <w:r>
              <w:rPr>
                <w:rFonts w:hint="eastAsia" w:ascii="宋体" w:hAnsi="宋体"/>
                <w:szCs w:val="21"/>
              </w:rPr>
              <w:t>模号、料重、满容、口内径、外齿、一环、盖高</w:t>
            </w:r>
          </w:p>
          <w:p>
            <w:pPr>
              <w:rPr>
                <w:rFonts w:ascii="宋体" w:hAnsi="宋体"/>
                <w:szCs w:val="21"/>
              </w:rPr>
            </w:pPr>
            <w:r>
              <w:rPr>
                <w:rFonts w:hint="eastAsia" w:ascii="宋体" w:hAnsi="宋体"/>
                <w:szCs w:val="21"/>
              </w:rPr>
              <w:t>要求：535   535    17.3    25.3   6   28.5</w:t>
            </w:r>
          </w:p>
          <w:p>
            <w:pPr>
              <w:rPr>
                <w:rFonts w:ascii="宋体" w:hAnsi="宋体"/>
                <w:szCs w:val="21"/>
              </w:rPr>
            </w:pPr>
            <w:r>
              <w:rPr>
                <w:rFonts w:hint="eastAsia" w:ascii="宋体" w:hAnsi="宋体"/>
                <w:szCs w:val="21"/>
              </w:rPr>
              <w:t xml:space="preserve"> 6    526   537   17.43   25.12  6.16  29.16</w:t>
            </w:r>
          </w:p>
          <w:p>
            <w:pPr>
              <w:rPr>
                <w:rFonts w:ascii="宋体" w:hAnsi="宋体"/>
                <w:szCs w:val="21"/>
              </w:rPr>
            </w:pPr>
            <w:r>
              <w:rPr>
                <w:rFonts w:hint="eastAsia" w:ascii="宋体" w:hAnsi="宋体"/>
                <w:szCs w:val="21"/>
              </w:rPr>
              <w:t xml:space="preserve"> 10   545   538   17.41   25.09  6.11   29.12</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质检员：顾江</w:t>
            </w:r>
          </w:p>
          <w:p>
            <w:pPr>
              <w:rPr>
                <w:rFonts w:ascii="宋体" w:hAnsi="宋体"/>
                <w:szCs w:val="21"/>
              </w:rPr>
            </w:pPr>
            <w:r>
              <w:rPr>
                <w:rFonts w:hint="eastAsia" w:ascii="宋体" w:hAnsi="宋体"/>
                <w:szCs w:val="21"/>
              </w:rPr>
              <w:t>查，体系运行以来，公司未发生例外放行的情况。</w:t>
            </w:r>
          </w:p>
          <w:p>
            <w:pPr>
              <w:rPr>
                <w:rFonts w:ascii="宋体" w:hAnsi="宋体"/>
                <w:szCs w:val="21"/>
              </w:rPr>
            </w:pPr>
          </w:p>
          <w:p>
            <w:pPr>
              <w:rPr>
                <w:rFonts w:ascii="宋体" w:hAnsi="宋体"/>
                <w:szCs w:val="21"/>
              </w:rPr>
            </w:pPr>
            <w:r>
              <w:rPr>
                <w:rFonts w:hint="eastAsia" w:ascii="宋体" w:hAnsi="宋体"/>
                <w:szCs w:val="21"/>
              </w:rPr>
              <w:t>成品检验</w:t>
            </w:r>
          </w:p>
          <w:p>
            <w:pPr>
              <w:rPr>
                <w:rFonts w:ascii="宋体" w:hAnsi="宋体"/>
                <w:szCs w:val="21"/>
              </w:rPr>
            </w:pPr>
            <w:r>
              <w:rPr>
                <w:rFonts w:hint="eastAsia" w:ascii="宋体" w:hAnsi="宋体"/>
                <w:szCs w:val="21"/>
              </w:rPr>
              <w:t xml:space="preserve">  按产品标准及客户提供的《图纸》对成品进行检验，主要检验外观、容量、尺寸和应力。其他物理性能采用委外检测或客户有需求时才检测。</w:t>
            </w:r>
          </w:p>
          <w:p>
            <w:pPr>
              <w:rPr>
                <w:rFonts w:ascii="宋体" w:hAnsi="宋体"/>
                <w:szCs w:val="21"/>
              </w:rPr>
            </w:pPr>
            <w:r>
              <w:rPr>
                <w:rFonts w:hint="eastAsia" w:ascii="宋体" w:hAnsi="宋体"/>
                <w:szCs w:val="21"/>
              </w:rPr>
              <w:t>抽查《成品检验记录》</w:t>
            </w:r>
          </w:p>
          <w:p>
            <w:pPr>
              <w:rPr>
                <w:rFonts w:ascii="宋体" w:hAnsi="宋体"/>
                <w:szCs w:val="21"/>
              </w:rPr>
            </w:pPr>
            <w:r>
              <w:rPr>
                <w:rFonts w:hint="eastAsia" w:ascii="宋体" w:hAnsi="宋体"/>
                <w:szCs w:val="21"/>
              </w:rPr>
              <w:t>产品：习缘典藏白瓶500mL</w:t>
            </w:r>
          </w:p>
          <w:p>
            <w:pPr>
              <w:rPr>
                <w:rFonts w:ascii="宋体" w:hAnsi="宋体"/>
                <w:szCs w:val="21"/>
              </w:rPr>
            </w:pPr>
            <w:r>
              <w:rPr>
                <w:rFonts w:hint="eastAsia" w:ascii="宋体" w:hAnsi="宋体"/>
                <w:szCs w:val="21"/>
              </w:rPr>
              <w:t>来货数2000，外观全检，其余抽检100只</w:t>
            </w:r>
          </w:p>
          <w:p>
            <w:pPr>
              <w:rPr>
                <w:rFonts w:ascii="宋体" w:hAnsi="宋体"/>
                <w:szCs w:val="21"/>
              </w:rPr>
            </w:pPr>
            <w:r>
              <w:rPr>
                <w:rFonts w:hint="eastAsia" w:ascii="宋体" w:hAnsi="宋体"/>
                <w:szCs w:val="21"/>
              </w:rPr>
              <w:t xml:space="preserve">检验项目        检验要求                实测值 </w:t>
            </w:r>
          </w:p>
          <w:p>
            <w:pPr>
              <w:rPr>
                <w:rFonts w:ascii="宋体" w:hAnsi="宋体"/>
                <w:szCs w:val="21"/>
              </w:rPr>
            </w:pPr>
            <w:r>
              <w:rPr>
                <w:rFonts w:hint="eastAsia" w:ascii="宋体" w:hAnsi="宋体"/>
                <w:szCs w:val="21"/>
              </w:rPr>
              <w:t>外观       不允许气泡、破裂等             合格</w:t>
            </w:r>
          </w:p>
          <w:p>
            <w:pPr>
              <w:rPr>
                <w:rFonts w:ascii="宋体" w:hAnsi="宋体"/>
                <w:szCs w:val="21"/>
              </w:rPr>
            </w:pPr>
            <w:r>
              <w:rPr>
                <w:rFonts w:hint="eastAsia" w:ascii="宋体" w:hAnsi="宋体"/>
                <w:szCs w:val="21"/>
              </w:rPr>
              <w:t xml:space="preserve">料重        550±10g                     合格 </w:t>
            </w:r>
          </w:p>
          <w:p>
            <w:pPr>
              <w:rPr>
                <w:rFonts w:ascii="宋体" w:hAnsi="宋体"/>
                <w:szCs w:val="21"/>
              </w:rPr>
            </w:pPr>
            <w:r>
              <w:rPr>
                <w:rFonts w:hint="eastAsia" w:ascii="宋体" w:hAnsi="宋体"/>
                <w:szCs w:val="21"/>
              </w:rPr>
              <w:t>满口容积    615±10ml                    合格</w:t>
            </w:r>
          </w:p>
          <w:p>
            <w:pPr>
              <w:rPr>
                <w:rFonts w:ascii="宋体" w:hAnsi="宋体"/>
                <w:szCs w:val="21"/>
              </w:rPr>
            </w:pPr>
            <w:r>
              <w:rPr>
                <w:rFonts w:hint="eastAsia" w:ascii="宋体" w:hAnsi="宋体"/>
                <w:szCs w:val="21"/>
              </w:rPr>
              <w:t>瓶口内径     17.5±0.2mm                  合格</w:t>
            </w:r>
          </w:p>
          <w:p>
            <w:pPr>
              <w:rPr>
                <w:rFonts w:ascii="宋体" w:hAnsi="宋体"/>
                <w:szCs w:val="21"/>
              </w:rPr>
            </w:pPr>
            <w:r>
              <w:rPr>
                <w:rFonts w:hint="eastAsia" w:ascii="宋体" w:hAnsi="宋体"/>
                <w:szCs w:val="21"/>
              </w:rPr>
              <w:t>瓶口外径     25.4±0.2mm                  合格</w:t>
            </w:r>
          </w:p>
          <w:p>
            <w:pPr>
              <w:rPr>
                <w:rFonts w:ascii="宋体" w:hAnsi="宋体"/>
                <w:szCs w:val="21"/>
              </w:rPr>
            </w:pPr>
            <w:r>
              <w:rPr>
                <w:rFonts w:hint="eastAsia" w:ascii="宋体" w:hAnsi="宋体"/>
                <w:szCs w:val="21"/>
              </w:rPr>
              <w:t>瓶口下沿直径    15±0.2mm               合格</w:t>
            </w:r>
          </w:p>
          <w:p>
            <w:pPr>
              <w:rPr>
                <w:rFonts w:ascii="宋体" w:hAnsi="宋体"/>
                <w:szCs w:val="21"/>
              </w:rPr>
            </w:pPr>
            <w:r>
              <w:rPr>
                <w:rFonts w:hint="eastAsia" w:ascii="宋体" w:hAnsi="宋体"/>
                <w:szCs w:val="21"/>
              </w:rPr>
              <w:t>瓶身厚度          2-4mm                 合格</w:t>
            </w:r>
          </w:p>
          <w:p>
            <w:pPr>
              <w:rPr>
                <w:rFonts w:ascii="宋体" w:hAnsi="宋体"/>
                <w:szCs w:val="21"/>
              </w:rPr>
            </w:pPr>
            <w:r>
              <w:rPr>
                <w:rFonts w:hint="eastAsia" w:ascii="宋体" w:hAnsi="宋体"/>
                <w:szCs w:val="21"/>
              </w:rPr>
              <w:t>瓶底厚度         15-20mm                合格</w:t>
            </w:r>
          </w:p>
          <w:p>
            <w:pPr>
              <w:rPr>
                <w:rFonts w:ascii="宋体" w:hAnsi="宋体"/>
                <w:szCs w:val="21"/>
              </w:rPr>
            </w:pPr>
            <w:r>
              <w:rPr>
                <w:rFonts w:hint="eastAsia" w:ascii="宋体" w:hAnsi="宋体"/>
                <w:szCs w:val="21"/>
              </w:rPr>
              <w:t>真实应力        ≤4                     合格</w:t>
            </w:r>
          </w:p>
          <w:p>
            <w:pPr>
              <w:rPr>
                <w:rFonts w:ascii="宋体" w:hAnsi="宋体"/>
                <w:szCs w:val="21"/>
              </w:rPr>
            </w:pPr>
            <w:r>
              <w:rPr>
                <w:rFonts w:hint="eastAsia" w:ascii="宋体" w:hAnsi="宋体"/>
                <w:szCs w:val="21"/>
              </w:rPr>
              <w:t>检验结果：合格</w:t>
            </w:r>
          </w:p>
          <w:p>
            <w:pPr>
              <w:rPr>
                <w:rFonts w:ascii="宋体" w:hAnsi="宋体"/>
                <w:szCs w:val="21"/>
              </w:rPr>
            </w:pPr>
            <w:r>
              <w:rPr>
                <w:rFonts w:hint="eastAsia" w:ascii="宋体" w:hAnsi="宋体"/>
                <w:szCs w:val="21"/>
              </w:rPr>
              <w:t>质检员：顾江    2019.5.27</w:t>
            </w:r>
          </w:p>
          <w:p>
            <w:pPr>
              <w:rPr>
                <w:rFonts w:ascii="宋体" w:hAnsi="宋体"/>
                <w:szCs w:val="21"/>
              </w:rPr>
            </w:pPr>
          </w:p>
          <w:p>
            <w:pPr>
              <w:rPr>
                <w:rFonts w:ascii="宋体" w:hAnsi="宋体"/>
                <w:szCs w:val="21"/>
              </w:rPr>
            </w:pPr>
            <w:r>
              <w:rPr>
                <w:rFonts w:hint="eastAsia" w:ascii="宋体" w:hAnsi="宋体"/>
                <w:szCs w:val="21"/>
              </w:rPr>
              <w:t>产品：红福典藏白瓶500mL</w:t>
            </w:r>
          </w:p>
          <w:p>
            <w:pPr>
              <w:rPr>
                <w:rFonts w:ascii="宋体" w:hAnsi="宋体"/>
                <w:szCs w:val="21"/>
              </w:rPr>
            </w:pPr>
            <w:r>
              <w:rPr>
                <w:rFonts w:hint="eastAsia" w:ascii="宋体" w:hAnsi="宋体"/>
                <w:szCs w:val="21"/>
              </w:rPr>
              <w:t>来货数1000，外观全检，其余抽检100只</w:t>
            </w:r>
          </w:p>
          <w:p>
            <w:pPr>
              <w:rPr>
                <w:rFonts w:ascii="宋体" w:hAnsi="宋体"/>
                <w:szCs w:val="21"/>
              </w:rPr>
            </w:pPr>
            <w:r>
              <w:rPr>
                <w:rFonts w:hint="eastAsia" w:ascii="宋体" w:hAnsi="宋体"/>
                <w:szCs w:val="21"/>
              </w:rPr>
              <w:t xml:space="preserve">检验项目        检验要求                实测值 </w:t>
            </w:r>
          </w:p>
          <w:p>
            <w:pPr>
              <w:rPr>
                <w:rFonts w:ascii="宋体" w:hAnsi="宋体"/>
                <w:szCs w:val="21"/>
              </w:rPr>
            </w:pPr>
            <w:r>
              <w:rPr>
                <w:rFonts w:hint="eastAsia" w:ascii="宋体" w:hAnsi="宋体"/>
                <w:szCs w:val="21"/>
              </w:rPr>
              <w:t>外观       不允许气泡、破裂等             合格</w:t>
            </w:r>
          </w:p>
          <w:p>
            <w:pPr>
              <w:rPr>
                <w:rFonts w:ascii="宋体" w:hAnsi="宋体"/>
                <w:szCs w:val="21"/>
              </w:rPr>
            </w:pPr>
            <w:r>
              <w:rPr>
                <w:rFonts w:hint="eastAsia" w:ascii="宋体" w:hAnsi="宋体"/>
                <w:szCs w:val="21"/>
              </w:rPr>
              <w:t xml:space="preserve">料重       500±10g                      合格 </w:t>
            </w:r>
          </w:p>
          <w:p>
            <w:pPr>
              <w:rPr>
                <w:rFonts w:ascii="宋体" w:hAnsi="宋体"/>
                <w:szCs w:val="21"/>
              </w:rPr>
            </w:pPr>
            <w:r>
              <w:rPr>
                <w:rFonts w:hint="eastAsia" w:ascii="宋体" w:hAnsi="宋体"/>
                <w:szCs w:val="21"/>
              </w:rPr>
              <w:t>满口容积     530±10ml                    合格</w:t>
            </w:r>
          </w:p>
          <w:p>
            <w:pPr>
              <w:rPr>
                <w:rFonts w:ascii="宋体" w:hAnsi="宋体"/>
                <w:szCs w:val="21"/>
              </w:rPr>
            </w:pPr>
            <w:r>
              <w:rPr>
                <w:rFonts w:hint="eastAsia" w:ascii="宋体" w:hAnsi="宋体"/>
                <w:szCs w:val="21"/>
              </w:rPr>
              <w:t>瓶口内径     17.5±0.2mm                  合格</w:t>
            </w:r>
          </w:p>
          <w:p>
            <w:pPr>
              <w:rPr>
                <w:rFonts w:ascii="宋体" w:hAnsi="宋体"/>
                <w:szCs w:val="21"/>
              </w:rPr>
            </w:pPr>
            <w:r>
              <w:rPr>
                <w:rFonts w:hint="eastAsia" w:ascii="宋体" w:hAnsi="宋体"/>
                <w:szCs w:val="21"/>
              </w:rPr>
              <w:t>瓶口外径     25.6±0.2mm                  合格</w:t>
            </w:r>
          </w:p>
          <w:p>
            <w:pPr>
              <w:rPr>
                <w:rFonts w:ascii="宋体" w:hAnsi="宋体"/>
                <w:szCs w:val="21"/>
              </w:rPr>
            </w:pPr>
            <w:r>
              <w:rPr>
                <w:rFonts w:hint="eastAsia" w:ascii="宋体" w:hAnsi="宋体"/>
                <w:szCs w:val="21"/>
              </w:rPr>
              <w:t>口一环      5.8±0.2mm                   合格</w:t>
            </w:r>
          </w:p>
          <w:p>
            <w:pPr>
              <w:rPr>
                <w:rFonts w:ascii="宋体" w:hAnsi="宋体"/>
                <w:szCs w:val="21"/>
              </w:rPr>
            </w:pPr>
            <w:r>
              <w:rPr>
                <w:rFonts w:hint="eastAsia" w:ascii="宋体" w:hAnsi="宋体"/>
                <w:szCs w:val="21"/>
              </w:rPr>
              <w:t>盖高         36.50±0.3mm                合格</w:t>
            </w:r>
          </w:p>
          <w:p>
            <w:pPr>
              <w:rPr>
                <w:rFonts w:ascii="宋体" w:hAnsi="宋体"/>
                <w:szCs w:val="21"/>
              </w:rPr>
            </w:pPr>
            <w:r>
              <w:rPr>
                <w:rFonts w:hint="eastAsia" w:ascii="宋体" w:hAnsi="宋体"/>
                <w:szCs w:val="21"/>
              </w:rPr>
              <w:t>瓶底厚度         15-20mm                  合格</w:t>
            </w:r>
          </w:p>
          <w:p>
            <w:pPr>
              <w:rPr>
                <w:rFonts w:ascii="宋体" w:hAnsi="宋体"/>
                <w:szCs w:val="21"/>
              </w:rPr>
            </w:pPr>
            <w:r>
              <w:rPr>
                <w:rFonts w:hint="eastAsia" w:ascii="宋体" w:hAnsi="宋体"/>
                <w:szCs w:val="21"/>
              </w:rPr>
              <w:t>真实应力        ≤4                       合格</w:t>
            </w:r>
          </w:p>
          <w:p>
            <w:pPr>
              <w:rPr>
                <w:rFonts w:ascii="宋体" w:hAnsi="宋体"/>
                <w:szCs w:val="21"/>
              </w:rPr>
            </w:pPr>
            <w:r>
              <w:rPr>
                <w:rFonts w:hint="eastAsia" w:ascii="宋体" w:hAnsi="宋体"/>
                <w:szCs w:val="21"/>
              </w:rPr>
              <w:t>检验结果：合格</w:t>
            </w:r>
          </w:p>
          <w:p>
            <w:pPr>
              <w:rPr>
                <w:rFonts w:ascii="宋体" w:hAnsi="宋体"/>
                <w:szCs w:val="21"/>
              </w:rPr>
            </w:pPr>
            <w:r>
              <w:rPr>
                <w:rFonts w:hint="eastAsia" w:ascii="宋体" w:hAnsi="宋体"/>
                <w:szCs w:val="21"/>
              </w:rPr>
              <w:t>质检员：顾江      2019.6.18</w:t>
            </w:r>
          </w:p>
          <w:p>
            <w:pPr>
              <w:rPr>
                <w:rFonts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rPr>
                <w:rFonts w:ascii="宋体" w:hAnsi="宋体"/>
                <w:szCs w:val="21"/>
              </w:rPr>
            </w:pPr>
            <w:r>
              <w:rPr>
                <w:rFonts w:hint="eastAsia" w:ascii="宋体" w:hAnsi="宋体"/>
                <w:szCs w:val="21"/>
              </w:rPr>
              <w:t>产品抽检，提供有2020年委托检验第三方检验报告和2020年国家市场级监督检查（目前只有抽检单，报告还没有拿到）。具体见附件，</w:t>
            </w:r>
          </w:p>
          <w:p>
            <w:pPr>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Cs w:val="21"/>
              </w:rPr>
            </w:pPr>
            <w:r>
              <w:rPr>
                <w:rFonts w:hint="eastAsia" w:ascii="宋体" w:hAnsi="宋体"/>
                <w:szCs w:val="21"/>
              </w:rPr>
              <w:t>d）处置不合格的授权标识。</w:t>
            </w:r>
          </w:p>
          <w:p>
            <w:pPr>
              <w:rPr>
                <w:rFonts w:ascii="宋体" w:hAnsi="宋体"/>
                <w:szCs w:val="21"/>
              </w:rPr>
            </w:pP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抽查《不合格处理单》</w:t>
            </w:r>
          </w:p>
          <w:p>
            <w:pPr>
              <w:rPr>
                <w:rFonts w:ascii="宋体" w:hAnsi="宋体"/>
                <w:szCs w:val="21"/>
              </w:rPr>
            </w:pPr>
            <w:r>
              <w:rPr>
                <w:rFonts w:hint="eastAsia" w:ascii="宋体" w:hAnsi="宋体"/>
                <w:szCs w:val="21"/>
              </w:rPr>
              <w:t>发现时间：2020.6.18</w:t>
            </w:r>
          </w:p>
          <w:p>
            <w:pPr>
              <w:rPr>
                <w:rFonts w:ascii="宋体" w:hAnsi="宋体"/>
                <w:szCs w:val="21"/>
              </w:rPr>
            </w:pPr>
            <w:r>
              <w:rPr>
                <w:rFonts w:hint="eastAsia" w:ascii="宋体" w:hAnsi="宋体"/>
                <w:szCs w:val="21"/>
              </w:rPr>
              <w:t>不合格描述：成品验收发现2000只因料子原因（红料），造成料色不好影响白瓶外观。</w:t>
            </w:r>
          </w:p>
          <w:p>
            <w:pPr>
              <w:rPr>
                <w:rFonts w:ascii="宋体" w:hAnsi="宋体"/>
                <w:szCs w:val="21"/>
              </w:rPr>
            </w:pPr>
            <w:r>
              <w:rPr>
                <w:rFonts w:hint="eastAsia" w:ascii="宋体" w:hAnsi="宋体"/>
                <w:szCs w:val="21"/>
              </w:rPr>
              <w:t>不合格程度：严重</w:t>
            </w:r>
          </w:p>
          <w:p>
            <w:pPr>
              <w:rPr>
                <w:rFonts w:ascii="宋体" w:hAnsi="宋体"/>
                <w:szCs w:val="21"/>
              </w:rPr>
            </w:pPr>
            <w:r>
              <w:rPr>
                <w:rFonts w:hint="eastAsia" w:ascii="宋体" w:hAnsi="宋体"/>
                <w:szCs w:val="21"/>
              </w:rPr>
              <w:t>评审意见：报废，二次利用</w:t>
            </w:r>
          </w:p>
          <w:p>
            <w:pPr>
              <w:rPr>
                <w:rFonts w:ascii="宋体" w:hAnsi="宋体"/>
                <w:szCs w:val="21"/>
              </w:rPr>
            </w:pPr>
            <w:r>
              <w:rPr>
                <w:rFonts w:hint="eastAsia" w:ascii="宋体" w:hAnsi="宋体"/>
                <w:szCs w:val="21"/>
              </w:rPr>
              <w:t>验证：已报废处理，验证人：成映芳  2020.6.19</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4"/>
        <w:jc w:val="center"/>
        <w:rPr>
          <w:rFonts w:hint="eastAsia"/>
        </w:rPr>
      </w:pPr>
      <w:bookmarkStart w:id="3" w:name="_GoBack"/>
      <w:bookmarkEnd w:id="3"/>
    </w:p>
    <w:p>
      <w:pPr>
        <w:pStyle w:val="4"/>
        <w:rPr>
          <w:rFonts w:hint="eastAsia"/>
        </w:rPr>
      </w:pPr>
    </w:p>
    <w:p>
      <w:pPr>
        <w:pStyle w:val="4"/>
        <w:rPr>
          <w:rFonts w:hint="eastAsia"/>
        </w:rPr>
      </w:pPr>
    </w:p>
    <w:p>
      <w:pPr>
        <w:pStyle w:val="4"/>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 管理体系审核记录表(03</w:t>
                </w:r>
                <w:r>
                  <w:rPr>
                    <w:rFonts w:hint="eastAsia"/>
                    <w:sz w:val="18"/>
                    <w:szCs w:val="18"/>
                    <w:lang w:val="en-US" w:eastAsia="zh-CN"/>
                  </w:rPr>
                  <w:t>)</w:t>
                </w:r>
                <w:r>
                  <w:rPr>
                    <w:rFonts w:hint="eastAsia"/>
                    <w:sz w:val="18"/>
                    <w:szCs w:val="18"/>
                  </w:rPr>
                  <w:t>版)</w:t>
                </w:r>
              </w:p>
            </w:txbxContent>
          </v:textbox>
        </v:shape>
      </w:pic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33466"/>
    <w:multiLevelType w:val="singleLevel"/>
    <w:tmpl w:val="57033466"/>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149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A18C6"/>
    <w:rsid w:val="009B29DE"/>
    <w:rsid w:val="009C28C1"/>
    <w:rsid w:val="009E35BD"/>
    <w:rsid w:val="009F7EED"/>
    <w:rsid w:val="00A503EF"/>
    <w:rsid w:val="00A80636"/>
    <w:rsid w:val="00A95188"/>
    <w:rsid w:val="00AA1432"/>
    <w:rsid w:val="00AB7B75"/>
    <w:rsid w:val="00AF0AAB"/>
    <w:rsid w:val="00B124D6"/>
    <w:rsid w:val="00B81685"/>
    <w:rsid w:val="00B8274B"/>
    <w:rsid w:val="00BD7E15"/>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490194"/>
    <w:rsid w:val="017925A9"/>
    <w:rsid w:val="018F348A"/>
    <w:rsid w:val="01D629A7"/>
    <w:rsid w:val="01ED2564"/>
    <w:rsid w:val="029A5DCF"/>
    <w:rsid w:val="03BD28E0"/>
    <w:rsid w:val="03EB3DE7"/>
    <w:rsid w:val="04011595"/>
    <w:rsid w:val="040442FB"/>
    <w:rsid w:val="04212269"/>
    <w:rsid w:val="04263E6C"/>
    <w:rsid w:val="044F7F46"/>
    <w:rsid w:val="048675C2"/>
    <w:rsid w:val="04933FA4"/>
    <w:rsid w:val="04F32E0F"/>
    <w:rsid w:val="05043775"/>
    <w:rsid w:val="05BD1C38"/>
    <w:rsid w:val="05C810A2"/>
    <w:rsid w:val="05C84614"/>
    <w:rsid w:val="065803B9"/>
    <w:rsid w:val="06D03026"/>
    <w:rsid w:val="072E6175"/>
    <w:rsid w:val="079A3A06"/>
    <w:rsid w:val="07A81A51"/>
    <w:rsid w:val="07AD3ED5"/>
    <w:rsid w:val="07AF0825"/>
    <w:rsid w:val="07F1421A"/>
    <w:rsid w:val="08015625"/>
    <w:rsid w:val="082E191C"/>
    <w:rsid w:val="08A50365"/>
    <w:rsid w:val="08B6587C"/>
    <w:rsid w:val="08F20076"/>
    <w:rsid w:val="09575DA5"/>
    <w:rsid w:val="09577F66"/>
    <w:rsid w:val="09890D68"/>
    <w:rsid w:val="0A0E233C"/>
    <w:rsid w:val="0A303874"/>
    <w:rsid w:val="0B1552BC"/>
    <w:rsid w:val="0B817C83"/>
    <w:rsid w:val="0C421862"/>
    <w:rsid w:val="0C520637"/>
    <w:rsid w:val="0C787740"/>
    <w:rsid w:val="0C8B5EE6"/>
    <w:rsid w:val="0C9D1583"/>
    <w:rsid w:val="0C9D5E45"/>
    <w:rsid w:val="0CC91808"/>
    <w:rsid w:val="0D027406"/>
    <w:rsid w:val="0E120358"/>
    <w:rsid w:val="0E3B2C02"/>
    <w:rsid w:val="0ECE130A"/>
    <w:rsid w:val="0F191DA2"/>
    <w:rsid w:val="0F507361"/>
    <w:rsid w:val="0FAF5980"/>
    <w:rsid w:val="100C6861"/>
    <w:rsid w:val="106E7B71"/>
    <w:rsid w:val="108219C2"/>
    <w:rsid w:val="115E3E88"/>
    <w:rsid w:val="11864BB7"/>
    <w:rsid w:val="11F040E2"/>
    <w:rsid w:val="12697472"/>
    <w:rsid w:val="1294281D"/>
    <w:rsid w:val="13354033"/>
    <w:rsid w:val="13467803"/>
    <w:rsid w:val="13700753"/>
    <w:rsid w:val="13932BFE"/>
    <w:rsid w:val="13EC5A82"/>
    <w:rsid w:val="144322DC"/>
    <w:rsid w:val="147A744D"/>
    <w:rsid w:val="148732CE"/>
    <w:rsid w:val="148B57CD"/>
    <w:rsid w:val="15263D7C"/>
    <w:rsid w:val="157161DF"/>
    <w:rsid w:val="159B7A6A"/>
    <w:rsid w:val="159D4C69"/>
    <w:rsid w:val="15AF6A26"/>
    <w:rsid w:val="15BE3A50"/>
    <w:rsid w:val="15C9617C"/>
    <w:rsid w:val="15D1070B"/>
    <w:rsid w:val="16AA0E63"/>
    <w:rsid w:val="16CA61FD"/>
    <w:rsid w:val="16CD3993"/>
    <w:rsid w:val="176E7CBF"/>
    <w:rsid w:val="177617BD"/>
    <w:rsid w:val="179D53DF"/>
    <w:rsid w:val="179F0278"/>
    <w:rsid w:val="188D41E5"/>
    <w:rsid w:val="18D3654C"/>
    <w:rsid w:val="193A00A4"/>
    <w:rsid w:val="193E1DB0"/>
    <w:rsid w:val="194A3F60"/>
    <w:rsid w:val="1978435D"/>
    <w:rsid w:val="19D47151"/>
    <w:rsid w:val="1A4F7882"/>
    <w:rsid w:val="1A5E6718"/>
    <w:rsid w:val="1AF21724"/>
    <w:rsid w:val="1B1844F1"/>
    <w:rsid w:val="1B2F4F5C"/>
    <w:rsid w:val="1B4A64EB"/>
    <w:rsid w:val="1BF17EAD"/>
    <w:rsid w:val="1C1239C0"/>
    <w:rsid w:val="1C774CC5"/>
    <w:rsid w:val="1C855CF5"/>
    <w:rsid w:val="1CFA228F"/>
    <w:rsid w:val="1D5D0E06"/>
    <w:rsid w:val="1D723931"/>
    <w:rsid w:val="1D746AA0"/>
    <w:rsid w:val="1DD41696"/>
    <w:rsid w:val="1DDD0E54"/>
    <w:rsid w:val="1E0E66C3"/>
    <w:rsid w:val="1EA51EBC"/>
    <w:rsid w:val="1EF3088B"/>
    <w:rsid w:val="1F140740"/>
    <w:rsid w:val="1F184F01"/>
    <w:rsid w:val="1F5D2969"/>
    <w:rsid w:val="1FCB751C"/>
    <w:rsid w:val="1FCF24FD"/>
    <w:rsid w:val="1FF27799"/>
    <w:rsid w:val="20355F3D"/>
    <w:rsid w:val="20603B45"/>
    <w:rsid w:val="210D53AC"/>
    <w:rsid w:val="2176551E"/>
    <w:rsid w:val="228F0691"/>
    <w:rsid w:val="22913384"/>
    <w:rsid w:val="22B52733"/>
    <w:rsid w:val="22BC4D1E"/>
    <w:rsid w:val="22DA7B76"/>
    <w:rsid w:val="231345AC"/>
    <w:rsid w:val="23234EB1"/>
    <w:rsid w:val="23D95941"/>
    <w:rsid w:val="245721A3"/>
    <w:rsid w:val="248D3D4E"/>
    <w:rsid w:val="24A92DB6"/>
    <w:rsid w:val="24AC56B5"/>
    <w:rsid w:val="24FA582E"/>
    <w:rsid w:val="24FE75FF"/>
    <w:rsid w:val="252E72B8"/>
    <w:rsid w:val="254565A2"/>
    <w:rsid w:val="261364A5"/>
    <w:rsid w:val="26927C8D"/>
    <w:rsid w:val="26AC7C69"/>
    <w:rsid w:val="27430E42"/>
    <w:rsid w:val="27730EE4"/>
    <w:rsid w:val="27B122D1"/>
    <w:rsid w:val="27DB446D"/>
    <w:rsid w:val="28A53E92"/>
    <w:rsid w:val="28F944A0"/>
    <w:rsid w:val="29035382"/>
    <w:rsid w:val="2967708A"/>
    <w:rsid w:val="29B637DD"/>
    <w:rsid w:val="2A0F5DC1"/>
    <w:rsid w:val="2B554D81"/>
    <w:rsid w:val="2B742192"/>
    <w:rsid w:val="2BB73E2E"/>
    <w:rsid w:val="2C6D5266"/>
    <w:rsid w:val="2C89687D"/>
    <w:rsid w:val="2CAC1648"/>
    <w:rsid w:val="2CD84779"/>
    <w:rsid w:val="2CF364AB"/>
    <w:rsid w:val="2CF917CE"/>
    <w:rsid w:val="2D171F9C"/>
    <w:rsid w:val="2D4D2538"/>
    <w:rsid w:val="2D847614"/>
    <w:rsid w:val="2DB12533"/>
    <w:rsid w:val="2DE96C2B"/>
    <w:rsid w:val="2E544331"/>
    <w:rsid w:val="2E7E795F"/>
    <w:rsid w:val="2EC575ED"/>
    <w:rsid w:val="2EE45E84"/>
    <w:rsid w:val="2F0D0CC7"/>
    <w:rsid w:val="2F7B2B7C"/>
    <w:rsid w:val="2F946775"/>
    <w:rsid w:val="2F99298D"/>
    <w:rsid w:val="2FC45F7F"/>
    <w:rsid w:val="2FDD711B"/>
    <w:rsid w:val="2FF06DF1"/>
    <w:rsid w:val="30953BF5"/>
    <w:rsid w:val="30C911A9"/>
    <w:rsid w:val="311E4660"/>
    <w:rsid w:val="31370200"/>
    <w:rsid w:val="31B3629F"/>
    <w:rsid w:val="31E70EB1"/>
    <w:rsid w:val="32D90D69"/>
    <w:rsid w:val="338F16A0"/>
    <w:rsid w:val="33C304C8"/>
    <w:rsid w:val="33D523F8"/>
    <w:rsid w:val="34F45528"/>
    <w:rsid w:val="35190968"/>
    <w:rsid w:val="351F57C1"/>
    <w:rsid w:val="35A2160E"/>
    <w:rsid w:val="36143674"/>
    <w:rsid w:val="365F5A52"/>
    <w:rsid w:val="37936572"/>
    <w:rsid w:val="380F2A66"/>
    <w:rsid w:val="388136A4"/>
    <w:rsid w:val="38AC020E"/>
    <w:rsid w:val="38ED4CB8"/>
    <w:rsid w:val="390476CC"/>
    <w:rsid w:val="390628F0"/>
    <w:rsid w:val="39BF0F8B"/>
    <w:rsid w:val="3A1F30FA"/>
    <w:rsid w:val="3A576B14"/>
    <w:rsid w:val="3B230E29"/>
    <w:rsid w:val="3B417486"/>
    <w:rsid w:val="3BB51669"/>
    <w:rsid w:val="3C15242B"/>
    <w:rsid w:val="3C85620D"/>
    <w:rsid w:val="3D3A7A8C"/>
    <w:rsid w:val="3DDA129D"/>
    <w:rsid w:val="3E5700A7"/>
    <w:rsid w:val="3E8D003C"/>
    <w:rsid w:val="408376E5"/>
    <w:rsid w:val="40BA275F"/>
    <w:rsid w:val="413F52F3"/>
    <w:rsid w:val="41412823"/>
    <w:rsid w:val="414B2206"/>
    <w:rsid w:val="41664BBF"/>
    <w:rsid w:val="41D27513"/>
    <w:rsid w:val="420E26AF"/>
    <w:rsid w:val="42B67CCC"/>
    <w:rsid w:val="42D0288D"/>
    <w:rsid w:val="436C0DCE"/>
    <w:rsid w:val="4397738B"/>
    <w:rsid w:val="439D2EC8"/>
    <w:rsid w:val="43DE430C"/>
    <w:rsid w:val="44544875"/>
    <w:rsid w:val="448A1023"/>
    <w:rsid w:val="44D25239"/>
    <w:rsid w:val="44D96FA2"/>
    <w:rsid w:val="451C5DFA"/>
    <w:rsid w:val="46130343"/>
    <w:rsid w:val="46540702"/>
    <w:rsid w:val="46C96420"/>
    <w:rsid w:val="475B34C4"/>
    <w:rsid w:val="48422874"/>
    <w:rsid w:val="4843470A"/>
    <w:rsid w:val="48FA074E"/>
    <w:rsid w:val="4969085F"/>
    <w:rsid w:val="49BA55FD"/>
    <w:rsid w:val="49EB30AE"/>
    <w:rsid w:val="4AC04118"/>
    <w:rsid w:val="4AD54F94"/>
    <w:rsid w:val="4B6A050A"/>
    <w:rsid w:val="4B7D7C65"/>
    <w:rsid w:val="4BAA77A9"/>
    <w:rsid w:val="4C052127"/>
    <w:rsid w:val="4C170A3F"/>
    <w:rsid w:val="4C8B7CC0"/>
    <w:rsid w:val="4C91077F"/>
    <w:rsid w:val="4CB60CB6"/>
    <w:rsid w:val="4CE06D6E"/>
    <w:rsid w:val="4D671014"/>
    <w:rsid w:val="4DCB3D65"/>
    <w:rsid w:val="4E0703A7"/>
    <w:rsid w:val="4E256E11"/>
    <w:rsid w:val="4E2C625B"/>
    <w:rsid w:val="4E31075B"/>
    <w:rsid w:val="4E443027"/>
    <w:rsid w:val="4E821AE3"/>
    <w:rsid w:val="4F1254E7"/>
    <w:rsid w:val="4F6F2AE4"/>
    <w:rsid w:val="50015CFF"/>
    <w:rsid w:val="50F75AB7"/>
    <w:rsid w:val="50FA3545"/>
    <w:rsid w:val="511738AF"/>
    <w:rsid w:val="51CA0B62"/>
    <w:rsid w:val="51F5511C"/>
    <w:rsid w:val="529A02E0"/>
    <w:rsid w:val="52C35E33"/>
    <w:rsid w:val="52C87C49"/>
    <w:rsid w:val="52D94B1F"/>
    <w:rsid w:val="533E427A"/>
    <w:rsid w:val="53520E23"/>
    <w:rsid w:val="53747873"/>
    <w:rsid w:val="53955A5E"/>
    <w:rsid w:val="541275DE"/>
    <w:rsid w:val="5422309A"/>
    <w:rsid w:val="547F3B7D"/>
    <w:rsid w:val="54E14E01"/>
    <w:rsid w:val="55DA74B4"/>
    <w:rsid w:val="56087BF5"/>
    <w:rsid w:val="56BA5450"/>
    <w:rsid w:val="56CB137A"/>
    <w:rsid w:val="570E4D6D"/>
    <w:rsid w:val="57202B61"/>
    <w:rsid w:val="583E11A5"/>
    <w:rsid w:val="589F008D"/>
    <w:rsid w:val="59D40917"/>
    <w:rsid w:val="59EC0E65"/>
    <w:rsid w:val="59F24C3C"/>
    <w:rsid w:val="5A7E58CF"/>
    <w:rsid w:val="5A813E7E"/>
    <w:rsid w:val="5AB97E8A"/>
    <w:rsid w:val="5ADF3251"/>
    <w:rsid w:val="5B967670"/>
    <w:rsid w:val="5BD333CA"/>
    <w:rsid w:val="5C2E484F"/>
    <w:rsid w:val="5C3373EB"/>
    <w:rsid w:val="5C593988"/>
    <w:rsid w:val="5C812C58"/>
    <w:rsid w:val="5C9B7789"/>
    <w:rsid w:val="5CB77CE0"/>
    <w:rsid w:val="5D2D3CAA"/>
    <w:rsid w:val="5D5705EF"/>
    <w:rsid w:val="5D89639A"/>
    <w:rsid w:val="5DAF711C"/>
    <w:rsid w:val="5DFB1A6C"/>
    <w:rsid w:val="5E3F49A2"/>
    <w:rsid w:val="5EA12B9A"/>
    <w:rsid w:val="5EC54F0B"/>
    <w:rsid w:val="5F190225"/>
    <w:rsid w:val="5F4773EF"/>
    <w:rsid w:val="5F4C6F07"/>
    <w:rsid w:val="5F565A8E"/>
    <w:rsid w:val="60541EE2"/>
    <w:rsid w:val="60C51E72"/>
    <w:rsid w:val="60E72F4A"/>
    <w:rsid w:val="60F81749"/>
    <w:rsid w:val="60F84D1C"/>
    <w:rsid w:val="610E3D12"/>
    <w:rsid w:val="613B7A6B"/>
    <w:rsid w:val="617577DF"/>
    <w:rsid w:val="62586851"/>
    <w:rsid w:val="62F40CA3"/>
    <w:rsid w:val="632830F6"/>
    <w:rsid w:val="634A432B"/>
    <w:rsid w:val="636C6083"/>
    <w:rsid w:val="63A51B12"/>
    <w:rsid w:val="63B726A2"/>
    <w:rsid w:val="63EC1F57"/>
    <w:rsid w:val="63EF6CE5"/>
    <w:rsid w:val="63FD5DAD"/>
    <w:rsid w:val="649C18BC"/>
    <w:rsid w:val="65993AFC"/>
    <w:rsid w:val="6619138B"/>
    <w:rsid w:val="66616DB8"/>
    <w:rsid w:val="669E6F2F"/>
    <w:rsid w:val="67211344"/>
    <w:rsid w:val="678943CC"/>
    <w:rsid w:val="679C5E23"/>
    <w:rsid w:val="67C508A2"/>
    <w:rsid w:val="680E7468"/>
    <w:rsid w:val="689A720B"/>
    <w:rsid w:val="68A04D44"/>
    <w:rsid w:val="696B6C70"/>
    <w:rsid w:val="697A0C6E"/>
    <w:rsid w:val="6998291D"/>
    <w:rsid w:val="6A507957"/>
    <w:rsid w:val="6AEE23EC"/>
    <w:rsid w:val="6AF3193B"/>
    <w:rsid w:val="6B6F380E"/>
    <w:rsid w:val="6BB02EF2"/>
    <w:rsid w:val="6BC863EA"/>
    <w:rsid w:val="6BCA614D"/>
    <w:rsid w:val="6BCC3350"/>
    <w:rsid w:val="6BD73AAA"/>
    <w:rsid w:val="6BE234C7"/>
    <w:rsid w:val="6BEF2A2E"/>
    <w:rsid w:val="6C446ECE"/>
    <w:rsid w:val="6C5C1E74"/>
    <w:rsid w:val="6C975166"/>
    <w:rsid w:val="6CFB5C49"/>
    <w:rsid w:val="6CFE1145"/>
    <w:rsid w:val="6D7376C6"/>
    <w:rsid w:val="6DA33118"/>
    <w:rsid w:val="6DBD28A1"/>
    <w:rsid w:val="6E3A0611"/>
    <w:rsid w:val="6EE54AA1"/>
    <w:rsid w:val="6F6430DC"/>
    <w:rsid w:val="6F844904"/>
    <w:rsid w:val="6FC74D96"/>
    <w:rsid w:val="70454EEB"/>
    <w:rsid w:val="704A4309"/>
    <w:rsid w:val="71E04DB9"/>
    <w:rsid w:val="721510B4"/>
    <w:rsid w:val="722468E9"/>
    <w:rsid w:val="728967CD"/>
    <w:rsid w:val="72AF6C02"/>
    <w:rsid w:val="72D450E2"/>
    <w:rsid w:val="73496F1F"/>
    <w:rsid w:val="73D416D5"/>
    <w:rsid w:val="74136CB7"/>
    <w:rsid w:val="759F7CF7"/>
    <w:rsid w:val="75A5679C"/>
    <w:rsid w:val="75B4024F"/>
    <w:rsid w:val="75B55A1F"/>
    <w:rsid w:val="7600461B"/>
    <w:rsid w:val="770F0868"/>
    <w:rsid w:val="771C4FC1"/>
    <w:rsid w:val="78702B44"/>
    <w:rsid w:val="78705A27"/>
    <w:rsid w:val="79B2357F"/>
    <w:rsid w:val="79D87C75"/>
    <w:rsid w:val="7A044BD8"/>
    <w:rsid w:val="7B0B18D3"/>
    <w:rsid w:val="7BBD13BD"/>
    <w:rsid w:val="7C137AB3"/>
    <w:rsid w:val="7C924EE0"/>
    <w:rsid w:val="7C9A0293"/>
    <w:rsid w:val="7CAA6255"/>
    <w:rsid w:val="7CF028CD"/>
    <w:rsid w:val="7D260405"/>
    <w:rsid w:val="7E207B5C"/>
    <w:rsid w:val="7E3B26F9"/>
    <w:rsid w:val="7F240E1E"/>
    <w:rsid w:val="7F601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2020-06-22T07:18:18Z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