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10375-2024-QEO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河北亚禹水工机械有限公司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郭增辉</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911305285738624091</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河北亚禹水工机械有限公司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宁晋县侯口乡营台村</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宁晋县侯口乡营台村</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Q:水利水电工程用启闭机、闸门、清污机、拦污栅的生产和技术服务</w:t>
            </w:r>
          </w:p>
          <w:p>
            <w:pPr>
              <w:snapToGrid w:val="0"/>
              <w:spacing w:line="0" w:lineRule="atLeast"/>
              <w:jc w:val="left"/>
              <w:rPr>
                <w:rFonts w:hint="eastAsia"/>
                <w:sz w:val="21"/>
                <w:szCs w:val="21"/>
                <w:lang w:val="en-GB"/>
              </w:rPr>
            </w:pPr>
            <w:r>
              <w:rPr>
                <w:rFonts w:hint="eastAsia"/>
                <w:sz w:val="21"/>
                <w:szCs w:val="21"/>
                <w:lang w:val="en-GB"/>
              </w:rPr>
              <w:t>E:水利水电工程用启闭机、闸门、清污机、拦污栅的生产和技术服务所涉及场所的相关环境管理活动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O:水利水电工程用启闭机、闸门、清污机、拦污栅的生产和技术服务所涉及场所的相关职业健康安全管理活动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河北亚禹水工机械有限公司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宁晋县侯口乡营台村</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宁晋县侯口乡营台村</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Q:水利水电工程用启闭机、闸门、清污机、拦污栅的生产和技术服务</w:t>
            </w:r>
          </w:p>
          <w:p>
            <w:pPr>
              <w:snapToGrid w:val="0"/>
              <w:spacing w:line="0" w:lineRule="atLeast"/>
              <w:jc w:val="left"/>
              <w:rPr>
                <w:rFonts w:hint="eastAsia"/>
                <w:sz w:val="21"/>
                <w:szCs w:val="21"/>
                <w:lang w:val="en-GB"/>
              </w:rPr>
            </w:pPr>
            <w:r>
              <w:rPr>
                <w:rFonts w:hint="eastAsia"/>
                <w:sz w:val="21"/>
                <w:szCs w:val="21"/>
                <w:lang w:val="en-GB"/>
              </w:rPr>
              <w:t>E:水利水电工程用启闭机、闸门、清污机、拦污栅的生产和技术服务所涉及场所的相关环境管理活动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O:水利水电工程用启闭机、闸门、清污机、拦污栅的生产和技术服务所涉及场所的相关职业健康安全管理活动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8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