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20282-2024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江苏兴业铝材有限公司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8870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