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江阴市永丰食品制造有限公司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江阴市南闸街道东盟工业园西首南焦路253号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214405</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江阴市南闸街道东盟工业园西首南焦路253号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214405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91320281684108265F</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13915219111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徐晓震</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高亭</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F：GB/T22000-2006/ISO22000:2005,H：GB/T27341-2009/GB14881-2013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F:二阶段,H:二阶段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F：肉制品，速冻食品（速冻米面食品、速冻调制食品），淀粉及淀粉制品的生产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H：肉制品，速冻食品（速冻米面食品、速冻调制食品），淀粉及淀粉制品的生产</w:t>
      </w:r>
      <w:bookmarkEnd w:id="14"/>
      <w:bookmarkStart w:id="15" w:name="_GoBack"/>
      <w:bookmarkStart w:id="16" w:name="审核范围英"/>
      <w:r>
        <w:rPr>
          <w:rFonts w:hint="eastAsia"/>
          <w:b/>
          <w:color w:val="000000" w:themeColor="text1"/>
          <w:sz w:val="22"/>
          <w:szCs w:val="22"/>
        </w:rPr>
        <w:t>F：肉制品，速冻食品（速冻米面食品、速冻调制食品），淀粉及淀粉制品的生产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H：肉制品，速冻食品（速冻米面食品、速冻调制食品），淀粉及淀粉制品的生产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