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0356-2020-FH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江阴市永丰食品制造有限公司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F:审核员</w:t>
            </w:r>
          </w:p>
          <w:p w:rsidR="006F7AD0">
            <w:pPr>
              <w:spacing w:line="240" w:lineRule="exact"/>
              <w:jc w:val="center"/>
              <w:rPr>
                <w:b/>
                <w:color w:val="000000"/>
                <w:sz w:val="20"/>
                <w:szCs w:val="20"/>
              </w:rPr>
            </w:pPr>
            <w:r>
              <w:rPr>
                <w:b/>
                <w:color w:val="000000"/>
                <w:sz w:val="20"/>
                <w:szCs w:val="20"/>
              </w:rPr>
              <w:t>H:审核员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F:CI-1,CIII,CIV-1</w:t>
            </w:r>
          </w:p>
          <w:p w:rsidR="006F7AD0">
            <w:pPr>
              <w:spacing w:line="240" w:lineRule="exact"/>
              <w:jc w:val="center"/>
              <w:rPr>
                <w:b/>
                <w:color w:val="000000"/>
                <w:sz w:val="20"/>
                <w:szCs w:val="20"/>
              </w:rPr>
            </w:pPr>
            <w:r>
              <w:rPr>
                <w:b/>
                <w:color w:val="000000"/>
                <w:sz w:val="20"/>
                <w:szCs w:val="20"/>
              </w:rPr>
              <w:t>H:CI-1,CIII,CIV-1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陈卓琦</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F:审核员</w:t>
            </w:r>
          </w:p>
          <w:p w:rsidR="006F7AD0">
            <w:pPr>
              <w:spacing w:line="240" w:lineRule="exact"/>
              <w:jc w:val="center"/>
              <w:rPr>
                <w:b/>
                <w:color w:val="000000"/>
                <w:sz w:val="20"/>
                <w:szCs w:val="20"/>
              </w:rPr>
            </w:pPr>
            <w:r>
              <w:rPr>
                <w:b/>
                <w:color w:val="000000"/>
                <w:sz w:val="20"/>
                <w:szCs w:val="20"/>
              </w:rPr>
              <w:t>H:审核员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江阴市永丰食品制造有限公司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江阴市南闸街道东盟工业园西首南焦路253号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214405</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江阴市南闸街道东盟工业园西首南焦路253号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214405</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高亭</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13915219111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徐晓震</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高亭</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F：肉制品，速冻食品（速冻米面食品、速冻调制食品），淀粉及淀粉制品的生产</w:t>
            </w:r>
          </w:p>
          <w:p>
            <w:pPr>
              <w:spacing w:line="400" w:lineRule="exact"/>
              <w:rPr>
                <w:rFonts w:ascii="宋体" w:hAnsi="宋体"/>
                <w:b/>
                <w:color w:val="000000"/>
                <w:sz w:val="20"/>
                <w:szCs w:val="20"/>
              </w:rPr>
            </w:pPr>
            <w:r>
              <w:rPr>
                <w:rFonts w:ascii="宋体" w:hAnsi="宋体"/>
                <w:b/>
                <w:color w:val="000000"/>
                <w:sz w:val="20"/>
                <w:szCs w:val="20"/>
              </w:rPr>
              <w:t>H：肉制品，速冻食品（速冻米面食品、速冻调制食品），淀粉及淀粉制品的生产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F：CI-1;CIII;CIV-1</w:t>
            </w:r>
          </w:p>
          <w:p w:rsidR="006F7AD0">
            <w:pPr>
              <w:spacing w:line="280" w:lineRule="exact"/>
              <w:rPr>
                <w:rFonts w:ascii="宋体"/>
                <w:b/>
                <w:color w:val="000000"/>
                <w:sz w:val="20"/>
                <w:szCs w:val="20"/>
              </w:rPr>
            </w:pPr>
            <w:r>
              <w:rPr>
                <w:rFonts w:ascii="宋体"/>
                <w:b/>
                <w:color w:val="000000"/>
                <w:sz w:val="20"/>
                <w:szCs w:val="20"/>
              </w:rPr>
              <w:t>H：CI-1;CIII;CIV-1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