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石家庄科佳建筑工程技术有限公司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陈文阁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2025-04-26 8:30:00上午至2025-04-26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中国（河北）自由贸易试验区正定片区正定数字经济产业园长宁路11号均和云谷·正定科技港32号楼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中国（河北）自由贸易试验区正定片区正定数字经济产业园长宁路11号均和云谷·正定科技港32号楼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2025年04月28日 上午至2025年04月30日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