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14D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20481-2025-QEO</w:t>
      </w:r>
      <w:bookmarkEnd w:id="0"/>
    </w:p>
    <w:p w14:paraId="508A700B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01B9B4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50D5E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1E1C1A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D70C29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山西冠荣科技股份有限公司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613FC3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D06C99B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 w14:paraId="4C5B2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E5E976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967412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91140981MA0GU4KF6U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1D55FD1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AB99E9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09874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DCE940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FFDB1DB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5355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FAE5D1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799CA78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47B6F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8C8CCF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D80F76D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614F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579A9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BF8FCD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B474CD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5F8B98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8269E5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97E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687F8E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814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CE160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8FA85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山西冠荣科技股份有限公司</w:t>
            </w:r>
            <w:bookmarkEnd w:id="10"/>
          </w:p>
          <w:p w14:paraId="2C4C0C7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14C6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1880E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F25CB6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忻州市原平经济技术开发区</w:t>
            </w:r>
            <w:bookmarkEnd w:id="11"/>
          </w:p>
          <w:p w14:paraId="08E4277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81A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D09487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C2ABA3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忻州市原平经济技术开发区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F1F4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2DCDE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A36178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r>
              <w:rPr>
                <w:sz w:val="21"/>
                <w:szCs w:val="21"/>
                <w:lang w:val="en-GB"/>
              </w:rPr>
              <w:t>矿山设备配件制造、维修</w:t>
            </w:r>
          </w:p>
          <w:p w14:paraId="1315615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r>
              <w:rPr>
                <w:sz w:val="21"/>
                <w:szCs w:val="21"/>
                <w:lang w:val="en-GB"/>
              </w:rPr>
              <w:t>矿山设备配件制造、维修所涉及场所的相关环境管理活动</w:t>
            </w:r>
          </w:p>
          <w:p w14:paraId="42B55C9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r>
              <w:rPr>
                <w:sz w:val="21"/>
                <w:szCs w:val="21"/>
                <w:lang w:val="en-GB"/>
              </w:rPr>
              <w:t>矿山设备配件制造、维修所涉及场所的相关职业健康安全管理活动</w:t>
            </w:r>
            <w:bookmarkEnd w:id="13"/>
          </w:p>
          <w:p w14:paraId="23C5347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3429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B8C75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3D0E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27AC75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BBDA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C97DD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5F5CA7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山西冠荣科技股份有限公司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CBDA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70262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AFEF50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忻州市原平经济技术开发区</w:t>
            </w:r>
            <w:bookmarkEnd w:id="15"/>
          </w:p>
          <w:p w14:paraId="34156B1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0AA4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BA0CC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E343B3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忻州市原平经济技术开发区</w:t>
            </w:r>
            <w:bookmarkEnd w:id="16"/>
          </w:p>
          <w:p w14:paraId="134CF4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78EB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780D7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48E98D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r>
              <w:rPr>
                <w:sz w:val="21"/>
                <w:szCs w:val="21"/>
                <w:lang w:val="en-GB"/>
              </w:rPr>
              <w:t>矿山设备配件制造、维修</w:t>
            </w:r>
          </w:p>
          <w:p w14:paraId="3213134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r>
              <w:rPr>
                <w:sz w:val="21"/>
                <w:szCs w:val="21"/>
                <w:lang w:val="en-GB"/>
              </w:rPr>
              <w:t>矿山设备配件制造、维修所涉及场所的相关环境管理活动</w:t>
            </w:r>
          </w:p>
          <w:p w14:paraId="668332D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</w:t>
            </w:r>
            <w:r>
              <w:rPr>
                <w:rFonts w:hint="eastAsia"/>
                <w:sz w:val="21"/>
                <w:szCs w:val="21"/>
                <w:lang w:val="en-GB"/>
              </w:rPr>
              <w:t>资质范围内的</w:t>
            </w:r>
            <w:bookmarkStart w:id="18" w:name="_GoBack"/>
            <w:bookmarkEnd w:id="18"/>
            <w:r>
              <w:rPr>
                <w:sz w:val="21"/>
                <w:szCs w:val="21"/>
                <w:lang w:val="en-GB"/>
              </w:rPr>
              <w:t>矿山设备配件制造、维修所涉及场所的相关职业健康安全管理活动</w:t>
            </w:r>
            <w:bookmarkEnd w:id="17"/>
          </w:p>
          <w:p w14:paraId="1E23A2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7FF4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A4263C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4F35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DAE01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7135533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9A3B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A171D21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6B7B3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125743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BD51FF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C81FA1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D1EC2F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263095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5DBF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3FD54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07985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3722A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346D5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1D8DE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F6C7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5890C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39936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311F3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5E81AD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320A3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94C5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785680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CAC138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2638E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1CC1AB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33FF19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924AF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5423E08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F2C01F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E9816D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9D6DA59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454353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63F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A7517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3E2C4762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4F1C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AD86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719</Words>
  <Characters>980</Characters>
  <Lines>8</Lines>
  <Paragraphs>2</Paragraphs>
  <TotalTime>68</TotalTime>
  <ScaleCrop>false</ScaleCrop>
  <LinksUpToDate>false</LinksUpToDate>
  <CharactersWithSpaces>998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2025-04-24T08:50:43Z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