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0368-2020-EO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福州天泽电气有限公司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福州天泽电气有限公司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福建省福州市台江区五一南路20号西半座第六层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350004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福建省福州市台江区五一南路20号西半座第六层</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350004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刘梅红</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18050195788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林惠芳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刘梅红</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E：电缆附件的销售所涉及的相关环境管理活动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O：电缆附件的销售所涉及的相关职业健康安全管理活动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E：29.10.07</w:t>
            </w:r>
          </w:p>
          <w:p>
            <w:pPr>
              <w:spacing w:line="280" w:lineRule="exact"/>
              <w:rPr>
                <w:rFonts w:ascii="宋体"/>
                <w:b/>
                <w:color w:val="000000"/>
                <w:sz w:val="20"/>
                <w:szCs w:val="20"/>
              </w:rPr>
            </w:pPr>
            <w:r>
              <w:rPr>
                <w:rFonts w:ascii="宋体"/>
                <w:b/>
                <w:color w:val="000000"/>
                <w:sz w:val="20"/>
                <w:szCs w:val="20"/>
              </w:rPr>
              <w:t>O：29.10.07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商务部、销售部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电缆附件的销售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商务部、销售部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商务部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商务部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商务部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t>福建省福州市台江区五一南路20号西半座第六层</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环保法、地方相关环境标准等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安全生产法、地方相关职业健康安全法规、标准等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hint="eastAsia" w:ascii="宋体" w:hAnsi="宋体"/>
                <w:szCs w:val="21"/>
              </w:rPr>
            </w:pPr>
            <w:r>
              <w:rPr>
                <w:rFonts w:hint="eastAsia" w:ascii="宋体" w:hAnsi="宋体"/>
                <w:szCs w:val="21"/>
              </w:rPr>
              <w:t>接订单—&gt;合同评审—&gt;签订合同—&gt;组织货源—&gt;验货—&gt;发货—&gt;售后服务</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lang w:val="en-US" w:eastAsia="zh-CN"/>
              </w:rPr>
              <w:t>电脑、打印机、扫描仪、投影仪等办公设备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themeColor="text1"/>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潜在火灾、</w:t>
            </w:r>
            <w:r>
              <w:rPr>
                <w:rFonts w:hint="eastAsia"/>
                <w:szCs w:val="21"/>
                <w:lang w:val="en-US" w:eastAsia="zh-CN"/>
              </w:rPr>
              <w:t>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themeColor="text1"/>
                <w:sz w:val="20"/>
                <w:szCs w:val="20"/>
                <w:lang w:val="en-US" w:eastAsia="zh-CN"/>
              </w:rPr>
              <w:t>火灾、触电、高温中暑应急预案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不可接受风险有：</w:t>
            </w:r>
            <w:r>
              <w:rPr>
                <w:rFonts w:hint="eastAsia"/>
                <w:bCs w:val="0"/>
                <w:spacing w:val="0"/>
                <w:szCs w:val="21"/>
              </w:rPr>
              <w:t>火灾</w:t>
            </w:r>
            <w:r>
              <w:rPr>
                <w:rFonts w:hint="eastAsia"/>
                <w:bCs w:val="0"/>
                <w:spacing w:val="0"/>
                <w:szCs w:val="21"/>
                <w:lang w:eastAsia="zh-CN"/>
              </w:rPr>
              <w:t>、</w:t>
            </w:r>
            <w:r>
              <w:rPr>
                <w:rFonts w:hint="eastAsia"/>
                <w:bCs w:val="0"/>
                <w:spacing w:val="0"/>
                <w:szCs w:val="21"/>
                <w:lang w:val="en-US" w:eastAsia="zh-CN"/>
              </w:rPr>
              <w:t>意外伤害、中暑、疫情伤害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15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商务部、销售部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商务部、销售部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0"/>
                <w:szCs w:val="20"/>
              </w:rPr>
              <w:t>公司于20</w:t>
            </w:r>
            <w:r>
              <w:rPr>
                <w:rFonts w:hint="eastAsia" w:ascii="宋体" w:hAnsi="宋体"/>
                <w:color w:val="000000"/>
                <w:sz w:val="20"/>
                <w:szCs w:val="20"/>
                <w:lang w:val="en-US" w:eastAsia="zh-CN"/>
              </w:rPr>
              <w:t>20.3.10</w:t>
            </w:r>
            <w:r>
              <w:rPr>
                <w:rFonts w:hint="eastAsia" w:ascii="宋体" w:hAnsi="宋体"/>
                <w:color w:val="000000"/>
                <w:sz w:val="20"/>
                <w:szCs w:val="20"/>
              </w:rPr>
              <w:t>日进行一次内审，提供了内审计划、内审记录、不符合报告、内审报告等，发现了一个不符合，</w:t>
            </w:r>
            <w:r>
              <w:rPr>
                <w:rFonts w:hint="eastAsia"/>
                <w:szCs w:val="21"/>
              </w:rPr>
              <w:t>具体内容见审核记录</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20.4.15</w:t>
            </w:r>
            <w:r>
              <w:rPr>
                <w:rFonts w:hint="eastAsia"/>
                <w:szCs w:val="21"/>
              </w:rPr>
              <w:t>日召开了管理评审会议，由总经理主持，提供了管理评审报告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环境控制等符合公司目前发展状况，所配备的各类资源基本满足管理体系要求。公司环境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eastAsia="宋体"/>
                <w:b/>
                <w:color w:val="000000"/>
                <w:sz w:val="26"/>
                <w:szCs w:val="26"/>
                <w:lang w:eastAsia="zh-CN"/>
              </w:rPr>
              <w:drawing>
                <wp:anchor distT="0" distB="0" distL="114300" distR="114300" simplePos="0" relativeHeight="251658240" behindDoc="0" locked="0" layoutInCell="1" allowOverlap="1">
                  <wp:simplePos x="0" y="0"/>
                  <wp:positionH relativeFrom="column">
                    <wp:posOffset>-146050</wp:posOffset>
                  </wp:positionH>
                  <wp:positionV relativeFrom="paragraph">
                    <wp:posOffset>-67310</wp:posOffset>
                  </wp:positionV>
                  <wp:extent cx="6294120" cy="9160510"/>
                  <wp:effectExtent l="0" t="0" r="5080" b="8890"/>
                  <wp:wrapNone/>
                  <wp:docPr id="1" name="图片 1" descr="新文档 2020-07-31 10.11.00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31 10.11.00_13"/>
                          <pic:cNvPicPr>
                            <a:picLocks noChangeAspect="1"/>
                          </pic:cNvPicPr>
                        </pic:nvPicPr>
                        <pic:blipFill>
                          <a:blip r:embed="rId6"/>
                          <a:stretch>
                            <a:fillRect/>
                          </a:stretch>
                        </pic:blipFill>
                        <pic:spPr>
                          <a:xfrm>
                            <a:off x="0" y="0"/>
                            <a:ext cx="6294120" cy="9160510"/>
                          </a:xfrm>
                          <a:prstGeom prst="rect">
                            <a:avLst/>
                          </a:prstGeom>
                        </pic:spPr>
                      </pic:pic>
                    </a:graphicData>
                  </a:graphic>
                </wp:anchor>
              </w:drawing>
            </w: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hint="eastAsia" w:ascii="宋体" w:eastAsia="宋体"/>
          <w:b/>
          <w:color w:val="000000"/>
          <w:sz w:val="26"/>
          <w:szCs w:val="26"/>
          <w:lang w:eastAsia="zh-CN"/>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bookmarkStart w:id="24" w:name="_GoBack"/>
      <w:r>
        <w:rPr>
          <w:rFonts w:hint="eastAsia" w:eastAsia="隶书"/>
          <w:color w:val="000000"/>
          <w:sz w:val="32"/>
          <w:szCs w:val="32"/>
        </w:rPr>
        <w:drawing>
          <wp:anchor distT="0" distB="0" distL="114300" distR="114300" simplePos="0" relativeHeight="251659264" behindDoc="0" locked="0" layoutInCell="1" allowOverlap="1">
            <wp:simplePos x="0" y="0"/>
            <wp:positionH relativeFrom="column">
              <wp:posOffset>-114300</wp:posOffset>
            </wp:positionH>
            <wp:positionV relativeFrom="paragraph">
              <wp:posOffset>-55880</wp:posOffset>
            </wp:positionV>
            <wp:extent cx="6528435" cy="8779510"/>
            <wp:effectExtent l="0" t="0" r="12065" b="8890"/>
            <wp:wrapNone/>
            <wp:docPr id="3" name="图片 3" descr="新文档 2020-07-31 10.11.00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7-31 10.11.00_14"/>
                    <pic:cNvPicPr>
                      <a:picLocks noChangeAspect="1"/>
                    </pic:cNvPicPr>
                  </pic:nvPicPr>
                  <pic:blipFill>
                    <a:blip r:embed="rId7"/>
                    <a:stretch>
                      <a:fillRect/>
                    </a:stretch>
                  </pic:blipFill>
                  <pic:spPr>
                    <a:xfrm>
                      <a:off x="0" y="0"/>
                      <a:ext cx="6528435" cy="8779510"/>
                    </a:xfrm>
                    <a:prstGeom prst="rect">
                      <a:avLst/>
                    </a:prstGeom>
                  </pic:spPr>
                </pic:pic>
              </a:graphicData>
            </a:graphic>
          </wp:anchor>
        </w:drawing>
      </w:r>
      <w:bookmarkEnd w:id="24"/>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福州天泽电气有限公司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eastAsia="zh-CN"/>
              </w:rPr>
              <w:t>：</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 xml:space="preserve">  7 </w:t>
            </w:r>
            <w:r>
              <w:rPr>
                <w:rFonts w:hint="eastAsia"/>
                <w:b/>
                <w:color w:val="000000"/>
                <w:sz w:val="22"/>
                <w:szCs w:val="22"/>
              </w:rPr>
              <w:t xml:space="preserve"> 月  </w:t>
            </w:r>
            <w:r>
              <w:rPr>
                <w:rFonts w:hint="eastAsia"/>
                <w:b/>
                <w:color w:val="000000"/>
                <w:sz w:val="22"/>
                <w:szCs w:val="22"/>
                <w:lang w:val="en-US" w:eastAsia="zh-CN"/>
              </w:rPr>
              <w:t xml:space="preserve">27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FF1F38"/>
    <w:rsid w:val="21FE53C6"/>
    <w:rsid w:val="71B262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7</TotalTime>
  <ScaleCrop>false</ScaleCrop>
  <LinksUpToDate>false</LinksUpToDate>
  <CharactersWithSpaces>6844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2020-08-01T08:52:44Z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