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时翌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3 8:30:00上午至2025-05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