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D1DC1" w14:textId="61C1CC22" w:rsidR="008F6BDE" w:rsidRDefault="002C5E6D">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名称"/>
      <w:r>
        <w:rPr>
          <w:rFonts w:ascii="Times New Roman" w:hAnsi="Times New Roman" w:cs="Times New Roman"/>
          <w:sz w:val="20"/>
          <w:szCs w:val="28"/>
          <w:u w:val="single"/>
        </w:rPr>
        <w:t>0</w:t>
      </w:r>
      <w:r w:rsidR="009F5D43">
        <w:rPr>
          <w:rFonts w:ascii="Times New Roman" w:hAnsi="Times New Roman" w:cs="Times New Roman" w:hint="eastAsia"/>
          <w:sz w:val="20"/>
          <w:szCs w:val="28"/>
          <w:u w:val="single"/>
        </w:rPr>
        <w:t>108</w:t>
      </w:r>
      <w:r>
        <w:rPr>
          <w:rFonts w:ascii="Times New Roman" w:hAnsi="Times New Roman" w:cs="Times New Roman" w:hint="eastAsia"/>
          <w:sz w:val="20"/>
          <w:szCs w:val="28"/>
          <w:u w:val="single"/>
        </w:rPr>
        <w:t>-201</w:t>
      </w:r>
      <w:r w:rsidR="009F5D43">
        <w:rPr>
          <w:rFonts w:ascii="Times New Roman" w:hAnsi="Times New Roman" w:cs="Times New Roman" w:hint="eastAsia"/>
          <w:sz w:val="20"/>
          <w:szCs w:val="28"/>
          <w:u w:val="single"/>
        </w:rPr>
        <w:t>9</w:t>
      </w:r>
      <w:r>
        <w:rPr>
          <w:rFonts w:ascii="Times New Roman" w:hAnsi="Times New Roman" w:cs="Times New Roman"/>
          <w:sz w:val="20"/>
          <w:szCs w:val="28"/>
          <w:u w:val="single"/>
        </w:rPr>
        <w:t>-20</w:t>
      </w:r>
      <w:bookmarkEnd w:id="0"/>
      <w:r w:rsidR="009F5D43">
        <w:rPr>
          <w:rFonts w:ascii="Times New Roman" w:hAnsi="Times New Roman" w:cs="Times New Roman" w:hint="eastAsia"/>
          <w:sz w:val="20"/>
          <w:szCs w:val="28"/>
          <w:u w:val="single"/>
        </w:rPr>
        <w:t>20</w:t>
      </w:r>
    </w:p>
    <w:tbl>
      <w:tblPr>
        <w:tblStyle w:val="a9"/>
        <w:tblpPr w:leftFromText="180" w:rightFromText="180" w:vertAnchor="text" w:horzAnchor="margin" w:tblpXSpec="center" w:tblpY="1034"/>
        <w:tblW w:w="10348" w:type="dxa"/>
        <w:tblLayout w:type="fixed"/>
        <w:tblLook w:val="04A0" w:firstRow="1" w:lastRow="0" w:firstColumn="1" w:lastColumn="0" w:noHBand="0" w:noVBand="1"/>
      </w:tblPr>
      <w:tblGrid>
        <w:gridCol w:w="884"/>
        <w:gridCol w:w="1209"/>
        <w:gridCol w:w="1134"/>
        <w:gridCol w:w="1134"/>
        <w:gridCol w:w="1056"/>
        <w:gridCol w:w="1637"/>
        <w:gridCol w:w="1200"/>
        <w:gridCol w:w="1276"/>
        <w:gridCol w:w="818"/>
      </w:tblGrid>
      <w:tr w:rsidR="009F5D43" w14:paraId="0E5AD09F" w14:textId="77777777" w:rsidTr="003D2E93">
        <w:trPr>
          <w:trHeight w:val="628"/>
        </w:trPr>
        <w:tc>
          <w:tcPr>
            <w:tcW w:w="884" w:type="dxa"/>
            <w:vAlign w:val="center"/>
          </w:tcPr>
          <w:p w14:paraId="70DB22EF" w14:textId="77777777" w:rsidR="002C35F8" w:rsidRDefault="009F5D43" w:rsidP="009F5D43">
            <w:pPr>
              <w:jc w:val="center"/>
              <w:rPr>
                <w:szCs w:val="21"/>
              </w:rPr>
            </w:pPr>
            <w:r>
              <w:rPr>
                <w:rFonts w:hint="eastAsia"/>
                <w:szCs w:val="21"/>
              </w:rPr>
              <w:t>企业</w:t>
            </w:r>
          </w:p>
          <w:p w14:paraId="62748082" w14:textId="5B268C24" w:rsidR="009F5D43" w:rsidRDefault="009F5D43" w:rsidP="009F5D43">
            <w:pPr>
              <w:jc w:val="center"/>
              <w:rPr>
                <w:szCs w:val="21"/>
              </w:rPr>
            </w:pPr>
            <w:r>
              <w:rPr>
                <w:rFonts w:hint="eastAsia"/>
                <w:szCs w:val="21"/>
              </w:rPr>
              <w:t>名称</w:t>
            </w:r>
          </w:p>
        </w:tc>
        <w:tc>
          <w:tcPr>
            <w:tcW w:w="6170" w:type="dxa"/>
            <w:gridSpan w:val="5"/>
            <w:vAlign w:val="center"/>
          </w:tcPr>
          <w:p w14:paraId="2A72E241" w14:textId="77777777" w:rsidR="009F5D43" w:rsidRDefault="009F5D43" w:rsidP="009F5D43">
            <w:pPr>
              <w:rPr>
                <w:szCs w:val="21"/>
              </w:rPr>
            </w:pPr>
            <w:bookmarkStart w:id="1" w:name="组织名称"/>
            <w:r>
              <w:rPr>
                <w:szCs w:val="21"/>
              </w:rPr>
              <w:t>江苏兴华胶带股份有限公司</w:t>
            </w:r>
            <w:bookmarkEnd w:id="1"/>
          </w:p>
        </w:tc>
        <w:tc>
          <w:tcPr>
            <w:tcW w:w="1200" w:type="dxa"/>
            <w:vAlign w:val="center"/>
          </w:tcPr>
          <w:p w14:paraId="145EA817" w14:textId="77777777" w:rsidR="009F5D43" w:rsidRDefault="009F5D43" w:rsidP="009F5D43">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094" w:type="dxa"/>
            <w:gridSpan w:val="2"/>
            <w:vAlign w:val="center"/>
          </w:tcPr>
          <w:p w14:paraId="0E6330FB" w14:textId="77777777" w:rsidR="009F5D43" w:rsidRDefault="009F5D43" w:rsidP="009F5D43">
            <w:pPr>
              <w:jc w:val="center"/>
              <w:rPr>
                <w:szCs w:val="21"/>
              </w:rPr>
            </w:pPr>
            <w:r>
              <w:rPr>
                <w:rFonts w:hint="eastAsia"/>
                <w:szCs w:val="21"/>
              </w:rPr>
              <w:t>吴素平</w:t>
            </w:r>
          </w:p>
        </w:tc>
      </w:tr>
      <w:tr w:rsidR="009F5D43" w14:paraId="7E460CBF" w14:textId="77777777" w:rsidTr="003D2E93">
        <w:trPr>
          <w:trHeight w:val="628"/>
        </w:trPr>
        <w:tc>
          <w:tcPr>
            <w:tcW w:w="884" w:type="dxa"/>
            <w:vAlign w:val="center"/>
          </w:tcPr>
          <w:p w14:paraId="4D022985" w14:textId="77777777" w:rsidR="009F5D43" w:rsidRDefault="009F5D43" w:rsidP="003D2E93">
            <w:pPr>
              <w:spacing w:line="240" w:lineRule="exact"/>
              <w:jc w:val="center"/>
              <w:rPr>
                <w:szCs w:val="21"/>
              </w:rPr>
            </w:pPr>
            <w:r>
              <w:rPr>
                <w:rFonts w:hint="eastAsia"/>
                <w:szCs w:val="21"/>
              </w:rPr>
              <w:t>部门</w:t>
            </w:r>
          </w:p>
        </w:tc>
        <w:tc>
          <w:tcPr>
            <w:tcW w:w="1209" w:type="dxa"/>
            <w:vAlign w:val="center"/>
          </w:tcPr>
          <w:p w14:paraId="66FFB146" w14:textId="77777777" w:rsidR="009F5D43" w:rsidRDefault="009F5D43" w:rsidP="003D2E93">
            <w:pPr>
              <w:spacing w:line="240" w:lineRule="exact"/>
              <w:jc w:val="center"/>
              <w:rPr>
                <w:szCs w:val="21"/>
              </w:rPr>
            </w:pPr>
            <w:r>
              <w:rPr>
                <w:rFonts w:hint="eastAsia"/>
                <w:szCs w:val="21"/>
              </w:rPr>
              <w:t>测量设备名称</w:t>
            </w:r>
          </w:p>
        </w:tc>
        <w:tc>
          <w:tcPr>
            <w:tcW w:w="1134" w:type="dxa"/>
            <w:vAlign w:val="center"/>
          </w:tcPr>
          <w:p w14:paraId="7A40C216" w14:textId="77777777" w:rsidR="009F5D43" w:rsidRDefault="009F5D43" w:rsidP="003D2E93">
            <w:pPr>
              <w:spacing w:line="240" w:lineRule="exact"/>
              <w:jc w:val="center"/>
              <w:rPr>
                <w:szCs w:val="21"/>
              </w:rPr>
            </w:pPr>
            <w:r>
              <w:rPr>
                <w:rFonts w:hint="eastAsia"/>
                <w:szCs w:val="21"/>
              </w:rPr>
              <w:t>测量设备编号</w:t>
            </w:r>
          </w:p>
        </w:tc>
        <w:tc>
          <w:tcPr>
            <w:tcW w:w="1134" w:type="dxa"/>
            <w:vAlign w:val="center"/>
          </w:tcPr>
          <w:p w14:paraId="2162C945" w14:textId="77777777" w:rsidR="009F5D43" w:rsidRDefault="009F5D43" w:rsidP="003D2E93">
            <w:pPr>
              <w:spacing w:line="240" w:lineRule="exact"/>
              <w:jc w:val="center"/>
              <w:rPr>
                <w:szCs w:val="21"/>
              </w:rPr>
            </w:pPr>
            <w:r>
              <w:rPr>
                <w:rFonts w:hint="eastAsia"/>
                <w:szCs w:val="21"/>
              </w:rPr>
              <w:t>型号</w:t>
            </w:r>
          </w:p>
          <w:p w14:paraId="65D01888" w14:textId="77777777" w:rsidR="009F5D43" w:rsidRDefault="009F5D43" w:rsidP="003D2E93">
            <w:pPr>
              <w:spacing w:line="240" w:lineRule="exact"/>
              <w:jc w:val="center"/>
              <w:rPr>
                <w:szCs w:val="21"/>
              </w:rPr>
            </w:pPr>
            <w:r>
              <w:rPr>
                <w:rFonts w:hint="eastAsia"/>
                <w:szCs w:val="21"/>
              </w:rPr>
              <w:t>规格</w:t>
            </w:r>
          </w:p>
        </w:tc>
        <w:tc>
          <w:tcPr>
            <w:tcW w:w="1056" w:type="dxa"/>
            <w:vAlign w:val="center"/>
          </w:tcPr>
          <w:p w14:paraId="7B4A09A5" w14:textId="77777777" w:rsidR="009F5D43" w:rsidRDefault="009F5D43" w:rsidP="003D2E93">
            <w:pPr>
              <w:spacing w:line="240" w:lineRule="exact"/>
              <w:jc w:val="center"/>
              <w:rPr>
                <w:szCs w:val="21"/>
              </w:rPr>
            </w:pPr>
            <w:r>
              <w:rPr>
                <w:rFonts w:hint="eastAsia"/>
                <w:szCs w:val="21"/>
              </w:rPr>
              <w:t>测量设备</w:t>
            </w:r>
          </w:p>
          <w:p w14:paraId="626102E3" w14:textId="77777777" w:rsidR="009F5D43" w:rsidRDefault="009F5D43" w:rsidP="003D2E93">
            <w:pPr>
              <w:spacing w:line="240" w:lineRule="exact"/>
              <w:jc w:val="center"/>
              <w:rPr>
                <w:szCs w:val="21"/>
              </w:rPr>
            </w:pPr>
            <w:r>
              <w:rPr>
                <w:rFonts w:hint="eastAsia"/>
                <w:szCs w:val="21"/>
              </w:rPr>
              <w:t>准确度等级</w:t>
            </w:r>
          </w:p>
        </w:tc>
        <w:tc>
          <w:tcPr>
            <w:tcW w:w="1637" w:type="dxa"/>
            <w:vAlign w:val="center"/>
          </w:tcPr>
          <w:p w14:paraId="3EB8B9B9" w14:textId="77777777" w:rsidR="009F5D43" w:rsidRDefault="009F5D43" w:rsidP="003D2E93">
            <w:pPr>
              <w:spacing w:line="240" w:lineRule="exact"/>
              <w:jc w:val="center"/>
              <w:rPr>
                <w:szCs w:val="21"/>
              </w:rPr>
            </w:pPr>
            <w:r>
              <w:rPr>
                <w:rFonts w:hint="eastAsia"/>
                <w:szCs w:val="21"/>
              </w:rPr>
              <w:t>测量标准置</w:t>
            </w:r>
          </w:p>
          <w:p w14:paraId="4FB9C054" w14:textId="77777777" w:rsidR="009F5D43" w:rsidRDefault="009F5D43" w:rsidP="003D2E93">
            <w:pPr>
              <w:spacing w:line="240" w:lineRule="exact"/>
              <w:jc w:val="center"/>
              <w:rPr>
                <w:szCs w:val="21"/>
              </w:rPr>
            </w:pPr>
            <w:r>
              <w:rPr>
                <w:rFonts w:hint="eastAsia"/>
                <w:szCs w:val="21"/>
              </w:rPr>
              <w:t>准确度等级</w:t>
            </w:r>
          </w:p>
        </w:tc>
        <w:tc>
          <w:tcPr>
            <w:tcW w:w="1200" w:type="dxa"/>
            <w:vAlign w:val="center"/>
          </w:tcPr>
          <w:p w14:paraId="2414335B" w14:textId="77777777" w:rsidR="009F5D43" w:rsidRDefault="009F5D43" w:rsidP="003D2E93">
            <w:pPr>
              <w:spacing w:line="240" w:lineRule="exact"/>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14:paraId="3602DF8F" w14:textId="77777777" w:rsidR="009F5D43" w:rsidRDefault="009F5D43" w:rsidP="003D2E93">
            <w:pPr>
              <w:spacing w:line="240" w:lineRule="exact"/>
              <w:jc w:val="center"/>
              <w:rPr>
                <w:szCs w:val="21"/>
              </w:rPr>
            </w:pPr>
            <w:r>
              <w:rPr>
                <w:rFonts w:hint="eastAsia"/>
                <w:szCs w:val="21"/>
              </w:rPr>
              <w:t>检定</w:t>
            </w:r>
            <w:r>
              <w:rPr>
                <w:rFonts w:hint="eastAsia"/>
                <w:szCs w:val="21"/>
              </w:rPr>
              <w:t>/</w:t>
            </w:r>
            <w:r>
              <w:rPr>
                <w:rFonts w:hint="eastAsia"/>
                <w:szCs w:val="21"/>
              </w:rPr>
              <w:t>校准日期</w:t>
            </w:r>
          </w:p>
        </w:tc>
        <w:tc>
          <w:tcPr>
            <w:tcW w:w="818" w:type="dxa"/>
            <w:vAlign w:val="center"/>
          </w:tcPr>
          <w:p w14:paraId="27473EF4" w14:textId="77777777" w:rsidR="009F5D43" w:rsidRDefault="009F5D43" w:rsidP="003D2E93">
            <w:pPr>
              <w:spacing w:line="240" w:lineRule="exact"/>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7346CD7C" w14:textId="77777777" w:rsidR="009F5D43" w:rsidRDefault="009F5D43" w:rsidP="003D2E93">
            <w:pPr>
              <w:spacing w:line="240" w:lineRule="exact"/>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3D2E93" w14:paraId="152DB4F5" w14:textId="77777777" w:rsidTr="003D2E93">
        <w:trPr>
          <w:trHeight w:val="566"/>
        </w:trPr>
        <w:tc>
          <w:tcPr>
            <w:tcW w:w="884" w:type="dxa"/>
            <w:vAlign w:val="center"/>
          </w:tcPr>
          <w:p w14:paraId="777B9386" w14:textId="22D4C832" w:rsidR="003D2E93" w:rsidRDefault="003D2E93" w:rsidP="003D2E93">
            <w:pPr>
              <w:jc w:val="center"/>
              <w:rPr>
                <w:rFonts w:hint="eastAsia"/>
                <w:sz w:val="18"/>
                <w:szCs w:val="18"/>
              </w:rPr>
            </w:pPr>
            <w:r>
              <w:rPr>
                <w:rFonts w:hint="eastAsia"/>
                <w:sz w:val="18"/>
                <w:szCs w:val="18"/>
              </w:rPr>
              <w:t>质保部</w:t>
            </w:r>
          </w:p>
        </w:tc>
        <w:tc>
          <w:tcPr>
            <w:tcW w:w="1209" w:type="dxa"/>
            <w:vAlign w:val="center"/>
          </w:tcPr>
          <w:p w14:paraId="5AD7604F" w14:textId="5810E4CE" w:rsidR="003D2E93" w:rsidRDefault="003D2E93" w:rsidP="003D2E93">
            <w:pPr>
              <w:jc w:val="center"/>
              <w:rPr>
                <w:rFonts w:hint="eastAsia"/>
                <w:sz w:val="18"/>
                <w:szCs w:val="18"/>
              </w:rPr>
            </w:pPr>
            <w:r>
              <w:rPr>
                <w:rFonts w:hint="eastAsia"/>
                <w:sz w:val="18"/>
                <w:szCs w:val="18"/>
              </w:rPr>
              <w:t>电子吊秤</w:t>
            </w:r>
          </w:p>
        </w:tc>
        <w:tc>
          <w:tcPr>
            <w:tcW w:w="1134" w:type="dxa"/>
            <w:vAlign w:val="center"/>
          </w:tcPr>
          <w:p w14:paraId="13968E71" w14:textId="1B2686FC" w:rsidR="003D2E93" w:rsidRDefault="003D2E93" w:rsidP="003D2E93">
            <w:pPr>
              <w:jc w:val="center"/>
              <w:rPr>
                <w:rFonts w:hint="eastAsia"/>
                <w:sz w:val="18"/>
                <w:szCs w:val="18"/>
              </w:rPr>
            </w:pPr>
            <w:r>
              <w:rPr>
                <w:rFonts w:hint="eastAsia"/>
                <w:sz w:val="18"/>
                <w:szCs w:val="18"/>
              </w:rPr>
              <w:t>XHF014</w:t>
            </w:r>
          </w:p>
        </w:tc>
        <w:tc>
          <w:tcPr>
            <w:tcW w:w="1134" w:type="dxa"/>
            <w:vAlign w:val="center"/>
          </w:tcPr>
          <w:p w14:paraId="11E3536E" w14:textId="30152459" w:rsidR="003D2E93" w:rsidRDefault="003D2E93" w:rsidP="003D2E93">
            <w:pPr>
              <w:jc w:val="center"/>
              <w:rPr>
                <w:rFonts w:hint="eastAsia"/>
                <w:sz w:val="18"/>
                <w:szCs w:val="18"/>
              </w:rPr>
            </w:pPr>
            <w:r>
              <w:rPr>
                <w:rFonts w:hint="eastAsia"/>
                <w:sz w:val="18"/>
                <w:szCs w:val="18"/>
              </w:rPr>
              <w:t>OCS-5</w:t>
            </w:r>
          </w:p>
        </w:tc>
        <w:tc>
          <w:tcPr>
            <w:tcW w:w="1056" w:type="dxa"/>
            <w:vAlign w:val="center"/>
          </w:tcPr>
          <w:p w14:paraId="59045649" w14:textId="36204A04" w:rsidR="003D2E93" w:rsidRDefault="003D2E93" w:rsidP="003D2E93">
            <w:pPr>
              <w:jc w:val="center"/>
              <w:rPr>
                <w:rFonts w:hint="eastAsia"/>
                <w:sz w:val="18"/>
                <w:szCs w:val="18"/>
              </w:rPr>
            </w:pPr>
            <w:r>
              <w:rPr>
                <w:rFonts w:asciiTheme="minorEastAsia" w:hAnsiTheme="minorEastAsia" w:hint="eastAsia"/>
                <w:sz w:val="18"/>
                <w:szCs w:val="18"/>
              </w:rPr>
              <w:t>Ⅲ</w:t>
            </w:r>
            <w:r>
              <w:rPr>
                <w:rFonts w:hint="eastAsia"/>
                <w:sz w:val="18"/>
                <w:szCs w:val="18"/>
              </w:rPr>
              <w:t>级</w:t>
            </w:r>
          </w:p>
        </w:tc>
        <w:tc>
          <w:tcPr>
            <w:tcW w:w="1637" w:type="dxa"/>
            <w:vAlign w:val="center"/>
          </w:tcPr>
          <w:p w14:paraId="166F189F" w14:textId="0FC45392" w:rsidR="003D2E93" w:rsidRDefault="003D2E93" w:rsidP="003D2E93">
            <w:pPr>
              <w:jc w:val="center"/>
              <w:rPr>
                <w:rFonts w:hint="eastAsia"/>
                <w:sz w:val="18"/>
                <w:szCs w:val="18"/>
              </w:rPr>
            </w:pPr>
            <w:r>
              <w:rPr>
                <w:rFonts w:hint="eastAsia"/>
                <w:sz w:val="18"/>
                <w:szCs w:val="18"/>
              </w:rPr>
              <w:t>砝码：</w:t>
            </w:r>
            <w:r>
              <w:rPr>
                <w:rFonts w:hint="eastAsia"/>
                <w:sz w:val="18"/>
                <w:szCs w:val="18"/>
              </w:rPr>
              <w:t>M</w:t>
            </w:r>
            <w:r>
              <w:rPr>
                <w:rFonts w:hint="eastAsia"/>
                <w:sz w:val="18"/>
                <w:szCs w:val="18"/>
                <w:vertAlign w:val="subscript"/>
              </w:rPr>
              <w:t>1</w:t>
            </w:r>
            <w:r>
              <w:rPr>
                <w:rFonts w:hint="eastAsia"/>
                <w:sz w:val="18"/>
                <w:szCs w:val="18"/>
              </w:rPr>
              <w:t>级</w:t>
            </w:r>
          </w:p>
        </w:tc>
        <w:tc>
          <w:tcPr>
            <w:tcW w:w="1200" w:type="dxa"/>
            <w:vAlign w:val="center"/>
          </w:tcPr>
          <w:p w14:paraId="3F104708" w14:textId="79C6D2E4" w:rsidR="003D2E93" w:rsidRDefault="003D2E93" w:rsidP="003D2E93">
            <w:pPr>
              <w:jc w:val="center"/>
              <w:rPr>
                <w:rFonts w:hint="eastAsia"/>
                <w:sz w:val="18"/>
                <w:szCs w:val="18"/>
              </w:rPr>
            </w:pPr>
            <w:r>
              <w:rPr>
                <w:rFonts w:hint="eastAsia"/>
                <w:sz w:val="18"/>
                <w:szCs w:val="18"/>
              </w:rPr>
              <w:t>海安县计量检定测试所</w:t>
            </w:r>
          </w:p>
        </w:tc>
        <w:tc>
          <w:tcPr>
            <w:tcW w:w="1276" w:type="dxa"/>
            <w:vAlign w:val="center"/>
          </w:tcPr>
          <w:p w14:paraId="6E81CB61" w14:textId="5B956046" w:rsidR="003D2E93" w:rsidRDefault="003D2E93" w:rsidP="003D2E93">
            <w:pPr>
              <w:jc w:val="center"/>
              <w:rPr>
                <w:rFonts w:hint="eastAsia"/>
                <w:szCs w:val="21"/>
              </w:rPr>
            </w:pPr>
            <w:r>
              <w:rPr>
                <w:rFonts w:hint="eastAsia"/>
                <w:szCs w:val="21"/>
              </w:rPr>
              <w:t>2020</w:t>
            </w:r>
            <w:r>
              <w:rPr>
                <w:szCs w:val="21"/>
              </w:rPr>
              <w:t>.3.20</w:t>
            </w:r>
          </w:p>
        </w:tc>
        <w:tc>
          <w:tcPr>
            <w:tcW w:w="818" w:type="dxa"/>
          </w:tcPr>
          <w:p w14:paraId="04644167" w14:textId="0C9B498E" w:rsidR="003D2E93" w:rsidRDefault="003D2E93" w:rsidP="003D2E93">
            <w:pPr>
              <w:jc w:val="center"/>
              <w:rPr>
                <w:rFonts w:ascii="宋体" w:hAnsi="宋体" w:hint="eastAsia"/>
                <w:szCs w:val="21"/>
              </w:rPr>
            </w:pPr>
            <w:r>
              <w:rPr>
                <w:rFonts w:ascii="宋体" w:hAnsi="宋体" w:hint="eastAsia"/>
                <w:szCs w:val="21"/>
              </w:rPr>
              <w:t>√</w:t>
            </w:r>
          </w:p>
        </w:tc>
      </w:tr>
      <w:tr w:rsidR="003D2E93" w14:paraId="0542BB4D" w14:textId="77777777" w:rsidTr="003D2E93">
        <w:trPr>
          <w:trHeight w:val="566"/>
        </w:trPr>
        <w:tc>
          <w:tcPr>
            <w:tcW w:w="884" w:type="dxa"/>
            <w:vAlign w:val="center"/>
          </w:tcPr>
          <w:p w14:paraId="30E939D4" w14:textId="3C61842F" w:rsidR="003D2E93" w:rsidRDefault="003D2E93" w:rsidP="003D2E93">
            <w:pPr>
              <w:jc w:val="center"/>
              <w:rPr>
                <w:rFonts w:hint="eastAsia"/>
                <w:sz w:val="18"/>
                <w:szCs w:val="18"/>
              </w:rPr>
            </w:pPr>
            <w:r>
              <w:rPr>
                <w:rFonts w:hint="eastAsia"/>
                <w:sz w:val="18"/>
                <w:szCs w:val="18"/>
              </w:rPr>
              <w:t>质保部</w:t>
            </w:r>
          </w:p>
        </w:tc>
        <w:tc>
          <w:tcPr>
            <w:tcW w:w="1209" w:type="dxa"/>
            <w:vAlign w:val="center"/>
          </w:tcPr>
          <w:p w14:paraId="0418D060" w14:textId="77777777" w:rsidR="003D2E93" w:rsidRDefault="003D2E93" w:rsidP="003D2E93">
            <w:pPr>
              <w:jc w:val="center"/>
              <w:rPr>
                <w:sz w:val="18"/>
                <w:szCs w:val="18"/>
              </w:rPr>
            </w:pPr>
            <w:r>
              <w:rPr>
                <w:rFonts w:hint="eastAsia"/>
                <w:sz w:val="18"/>
                <w:szCs w:val="18"/>
              </w:rPr>
              <w:t>邵氏</w:t>
            </w:r>
          </w:p>
          <w:p w14:paraId="7E5C373B" w14:textId="46FEA96C" w:rsidR="003D2E93" w:rsidRDefault="003D2E93" w:rsidP="003D2E93">
            <w:pPr>
              <w:jc w:val="center"/>
              <w:rPr>
                <w:rFonts w:hint="eastAsia"/>
                <w:sz w:val="18"/>
                <w:szCs w:val="18"/>
              </w:rPr>
            </w:pPr>
            <w:r>
              <w:rPr>
                <w:rFonts w:hint="eastAsia"/>
                <w:sz w:val="18"/>
                <w:szCs w:val="18"/>
              </w:rPr>
              <w:t>硬度计</w:t>
            </w:r>
          </w:p>
        </w:tc>
        <w:tc>
          <w:tcPr>
            <w:tcW w:w="1134" w:type="dxa"/>
            <w:vAlign w:val="center"/>
          </w:tcPr>
          <w:p w14:paraId="32BFBBA2" w14:textId="1D02910F" w:rsidR="003D2E93" w:rsidRDefault="003D2E93" w:rsidP="003D2E93">
            <w:pPr>
              <w:jc w:val="center"/>
              <w:rPr>
                <w:rFonts w:hint="eastAsia"/>
                <w:sz w:val="18"/>
                <w:szCs w:val="18"/>
              </w:rPr>
            </w:pPr>
            <w:r>
              <w:rPr>
                <w:rFonts w:hint="eastAsia"/>
                <w:sz w:val="18"/>
                <w:szCs w:val="18"/>
              </w:rPr>
              <w:t>6101285</w:t>
            </w:r>
          </w:p>
        </w:tc>
        <w:tc>
          <w:tcPr>
            <w:tcW w:w="1134" w:type="dxa"/>
            <w:vAlign w:val="center"/>
          </w:tcPr>
          <w:p w14:paraId="008E1098" w14:textId="0683A3AD" w:rsidR="003D2E93" w:rsidRDefault="003D2E93" w:rsidP="003D2E93">
            <w:pPr>
              <w:jc w:val="center"/>
              <w:rPr>
                <w:rFonts w:hint="eastAsia"/>
                <w:sz w:val="18"/>
                <w:szCs w:val="18"/>
              </w:rPr>
            </w:pPr>
            <w:r>
              <w:rPr>
                <w:rFonts w:hint="eastAsia"/>
                <w:sz w:val="18"/>
                <w:szCs w:val="18"/>
              </w:rPr>
              <w:t>LX-A</w:t>
            </w:r>
          </w:p>
        </w:tc>
        <w:tc>
          <w:tcPr>
            <w:tcW w:w="1056" w:type="dxa"/>
            <w:vAlign w:val="center"/>
          </w:tcPr>
          <w:p w14:paraId="651F496B" w14:textId="032AD24F" w:rsidR="003D2E93" w:rsidRDefault="003D2E93" w:rsidP="003D2E93">
            <w:pPr>
              <w:jc w:val="center"/>
              <w:rPr>
                <w:rFonts w:hint="eastAsia"/>
                <w:sz w:val="18"/>
                <w:szCs w:val="18"/>
              </w:rPr>
            </w:pPr>
            <w:r>
              <w:rPr>
                <w:rFonts w:hint="eastAsia"/>
                <w:sz w:val="18"/>
                <w:szCs w:val="18"/>
              </w:rPr>
              <w:t>±</w:t>
            </w:r>
            <w:r>
              <w:rPr>
                <w:rFonts w:hint="eastAsia"/>
                <w:sz w:val="18"/>
                <w:szCs w:val="18"/>
              </w:rPr>
              <w:t>0.5HA</w:t>
            </w:r>
          </w:p>
        </w:tc>
        <w:tc>
          <w:tcPr>
            <w:tcW w:w="1637" w:type="dxa"/>
            <w:vAlign w:val="center"/>
          </w:tcPr>
          <w:p w14:paraId="7C508288" w14:textId="1CD2C57E" w:rsidR="003D2E93" w:rsidRDefault="003D2E93" w:rsidP="003D2E93">
            <w:pPr>
              <w:jc w:val="center"/>
              <w:rPr>
                <w:rFonts w:hint="eastAsia"/>
                <w:sz w:val="18"/>
                <w:szCs w:val="18"/>
              </w:rPr>
            </w:pPr>
            <w:r>
              <w:rPr>
                <w:rFonts w:hint="eastAsia"/>
                <w:sz w:val="18"/>
                <w:szCs w:val="18"/>
              </w:rPr>
              <w:t>数显式邵氏硬度计检定装置：</w:t>
            </w:r>
            <w:r>
              <w:rPr>
                <w:rFonts w:hint="eastAsia"/>
                <w:sz w:val="18"/>
                <w:szCs w:val="18"/>
              </w:rPr>
              <w:t>MPE:</w:t>
            </w:r>
            <w:r>
              <w:rPr>
                <w:rFonts w:hint="eastAsia"/>
                <w:sz w:val="18"/>
                <w:szCs w:val="18"/>
              </w:rPr>
              <w:t>±</w:t>
            </w:r>
            <w:r>
              <w:rPr>
                <w:rFonts w:hint="eastAsia"/>
                <w:sz w:val="18"/>
                <w:szCs w:val="18"/>
              </w:rPr>
              <w:t>0.1HA</w:t>
            </w:r>
            <w:r>
              <w:rPr>
                <w:rFonts w:hint="eastAsia"/>
                <w:sz w:val="18"/>
                <w:szCs w:val="18"/>
              </w:rPr>
              <w:t>；</w:t>
            </w:r>
          </w:p>
        </w:tc>
        <w:tc>
          <w:tcPr>
            <w:tcW w:w="1200" w:type="dxa"/>
            <w:vAlign w:val="center"/>
          </w:tcPr>
          <w:p w14:paraId="37AC9FF5" w14:textId="5CEF2D5E" w:rsidR="003D2E93" w:rsidRDefault="003D2E93" w:rsidP="003D2E93">
            <w:pPr>
              <w:jc w:val="center"/>
              <w:rPr>
                <w:rFonts w:hint="eastAsia"/>
                <w:sz w:val="18"/>
                <w:szCs w:val="18"/>
              </w:rPr>
            </w:pPr>
            <w:r>
              <w:rPr>
                <w:rFonts w:hint="eastAsia"/>
                <w:sz w:val="18"/>
                <w:szCs w:val="18"/>
              </w:rPr>
              <w:t>海安县计量检定测试所</w:t>
            </w:r>
          </w:p>
        </w:tc>
        <w:tc>
          <w:tcPr>
            <w:tcW w:w="1276" w:type="dxa"/>
            <w:vAlign w:val="center"/>
          </w:tcPr>
          <w:p w14:paraId="748139EA" w14:textId="5EAC61A3" w:rsidR="003D2E93" w:rsidRDefault="003D2E93" w:rsidP="003D2E93">
            <w:pPr>
              <w:jc w:val="center"/>
              <w:rPr>
                <w:rFonts w:hint="eastAsia"/>
                <w:szCs w:val="21"/>
              </w:rPr>
            </w:pPr>
            <w:r>
              <w:rPr>
                <w:rFonts w:hint="eastAsia"/>
                <w:szCs w:val="21"/>
              </w:rPr>
              <w:t>2020</w:t>
            </w:r>
            <w:r>
              <w:rPr>
                <w:szCs w:val="21"/>
              </w:rPr>
              <w:t>.3.18</w:t>
            </w:r>
          </w:p>
        </w:tc>
        <w:tc>
          <w:tcPr>
            <w:tcW w:w="818" w:type="dxa"/>
          </w:tcPr>
          <w:p w14:paraId="1C97C3E4" w14:textId="162A9909" w:rsidR="003D2E93" w:rsidRDefault="003D2E93" w:rsidP="003D2E93">
            <w:pPr>
              <w:jc w:val="center"/>
              <w:rPr>
                <w:rFonts w:ascii="宋体" w:hAnsi="宋体" w:hint="eastAsia"/>
                <w:szCs w:val="21"/>
              </w:rPr>
            </w:pPr>
            <w:r>
              <w:rPr>
                <w:rFonts w:ascii="宋体" w:hAnsi="宋体" w:hint="eastAsia"/>
                <w:szCs w:val="21"/>
              </w:rPr>
              <w:t>√</w:t>
            </w:r>
          </w:p>
        </w:tc>
      </w:tr>
      <w:tr w:rsidR="003D2E93" w14:paraId="54184D15" w14:textId="77777777" w:rsidTr="003D2E93">
        <w:trPr>
          <w:trHeight w:val="566"/>
        </w:trPr>
        <w:tc>
          <w:tcPr>
            <w:tcW w:w="884" w:type="dxa"/>
            <w:vAlign w:val="center"/>
          </w:tcPr>
          <w:p w14:paraId="6B969C97" w14:textId="15247989" w:rsidR="003D2E93" w:rsidRDefault="003D2E93" w:rsidP="003D2E93">
            <w:pPr>
              <w:jc w:val="center"/>
              <w:rPr>
                <w:rFonts w:hint="eastAsia"/>
                <w:sz w:val="18"/>
                <w:szCs w:val="18"/>
              </w:rPr>
            </w:pPr>
            <w:r>
              <w:rPr>
                <w:rFonts w:hint="eastAsia"/>
                <w:sz w:val="18"/>
                <w:szCs w:val="18"/>
              </w:rPr>
              <w:t>质保部</w:t>
            </w:r>
          </w:p>
        </w:tc>
        <w:tc>
          <w:tcPr>
            <w:tcW w:w="1209" w:type="dxa"/>
            <w:vAlign w:val="center"/>
          </w:tcPr>
          <w:p w14:paraId="0C022CEB" w14:textId="335732CB" w:rsidR="003D2E93" w:rsidRDefault="003D2E93" w:rsidP="003D2E93">
            <w:pPr>
              <w:jc w:val="center"/>
              <w:rPr>
                <w:rFonts w:hint="eastAsia"/>
                <w:sz w:val="18"/>
                <w:szCs w:val="18"/>
              </w:rPr>
            </w:pPr>
            <w:r>
              <w:rPr>
                <w:rFonts w:hint="eastAsia"/>
                <w:sz w:val="18"/>
                <w:szCs w:val="18"/>
              </w:rPr>
              <w:t>温湿度表</w:t>
            </w:r>
          </w:p>
        </w:tc>
        <w:tc>
          <w:tcPr>
            <w:tcW w:w="1134" w:type="dxa"/>
            <w:vAlign w:val="center"/>
          </w:tcPr>
          <w:p w14:paraId="4A81E1C0" w14:textId="33446E2A" w:rsidR="003D2E93" w:rsidRDefault="003D2E93" w:rsidP="003D2E93">
            <w:pPr>
              <w:jc w:val="center"/>
              <w:rPr>
                <w:rFonts w:hint="eastAsia"/>
                <w:sz w:val="18"/>
                <w:szCs w:val="18"/>
              </w:rPr>
            </w:pPr>
            <w:r>
              <w:rPr>
                <w:rFonts w:hint="eastAsia"/>
                <w:sz w:val="18"/>
                <w:szCs w:val="18"/>
              </w:rPr>
              <w:t>XHT011</w:t>
            </w:r>
          </w:p>
        </w:tc>
        <w:tc>
          <w:tcPr>
            <w:tcW w:w="1134" w:type="dxa"/>
            <w:vAlign w:val="center"/>
          </w:tcPr>
          <w:p w14:paraId="73BE6D4C" w14:textId="6343019F" w:rsidR="003D2E93" w:rsidRDefault="003D2E93" w:rsidP="003D2E93">
            <w:pPr>
              <w:jc w:val="center"/>
              <w:rPr>
                <w:rFonts w:hint="eastAsia"/>
                <w:sz w:val="18"/>
                <w:szCs w:val="18"/>
              </w:rPr>
            </w:pPr>
            <w:r>
              <w:rPr>
                <w:rFonts w:hint="eastAsia"/>
                <w:sz w:val="18"/>
                <w:szCs w:val="18"/>
              </w:rPr>
              <w:t>HTC-1</w:t>
            </w:r>
          </w:p>
        </w:tc>
        <w:tc>
          <w:tcPr>
            <w:tcW w:w="1056" w:type="dxa"/>
            <w:vAlign w:val="center"/>
          </w:tcPr>
          <w:p w14:paraId="1CA20BBA" w14:textId="77777777" w:rsidR="003D2E93" w:rsidRPr="002E434E" w:rsidRDefault="003D2E93" w:rsidP="003D2E93">
            <w:pPr>
              <w:jc w:val="center"/>
              <w:rPr>
                <w:sz w:val="18"/>
                <w:szCs w:val="18"/>
              </w:rPr>
            </w:pPr>
            <w:r w:rsidRPr="002E434E">
              <w:rPr>
                <w:rFonts w:hint="eastAsia"/>
                <w:sz w:val="18"/>
                <w:szCs w:val="18"/>
              </w:rPr>
              <w:t>±</w:t>
            </w:r>
            <w:r w:rsidRPr="002E434E">
              <w:rPr>
                <w:rFonts w:hint="eastAsia"/>
                <w:sz w:val="18"/>
                <w:szCs w:val="18"/>
              </w:rPr>
              <w:t>1</w:t>
            </w:r>
            <w:r w:rsidRPr="002E434E">
              <w:rPr>
                <w:rFonts w:hint="eastAsia"/>
                <w:sz w:val="18"/>
                <w:szCs w:val="18"/>
              </w:rPr>
              <w:t>℃</w:t>
            </w:r>
          </w:p>
          <w:p w14:paraId="6B73E1AF" w14:textId="0FA8A5AE" w:rsidR="003D2E93" w:rsidRDefault="003D2E93" w:rsidP="003D2E93">
            <w:pPr>
              <w:jc w:val="center"/>
              <w:rPr>
                <w:rFonts w:hint="eastAsia"/>
                <w:sz w:val="18"/>
                <w:szCs w:val="18"/>
              </w:rPr>
            </w:pPr>
            <w:r w:rsidRPr="002E434E">
              <w:rPr>
                <w:rFonts w:hint="eastAsia"/>
                <w:sz w:val="18"/>
                <w:szCs w:val="18"/>
              </w:rPr>
              <w:t>±</w:t>
            </w:r>
            <w:r w:rsidRPr="002E434E">
              <w:rPr>
                <w:rFonts w:hint="eastAsia"/>
                <w:sz w:val="18"/>
                <w:szCs w:val="18"/>
              </w:rPr>
              <w:t>5%</w:t>
            </w:r>
            <w:r w:rsidRPr="002E434E">
              <w:rPr>
                <w:sz w:val="18"/>
                <w:szCs w:val="18"/>
              </w:rPr>
              <w:t>RH</w:t>
            </w:r>
          </w:p>
        </w:tc>
        <w:tc>
          <w:tcPr>
            <w:tcW w:w="1637" w:type="dxa"/>
            <w:vAlign w:val="center"/>
          </w:tcPr>
          <w:p w14:paraId="53E8C626" w14:textId="77777777" w:rsidR="003D2E93" w:rsidRDefault="003D2E93" w:rsidP="003D2E93">
            <w:pPr>
              <w:jc w:val="center"/>
              <w:rPr>
                <w:sz w:val="18"/>
                <w:szCs w:val="18"/>
              </w:rPr>
            </w:pPr>
            <w:r>
              <w:rPr>
                <w:rFonts w:hint="eastAsia"/>
                <w:sz w:val="18"/>
                <w:szCs w:val="18"/>
              </w:rPr>
              <w:t>标准通风</w:t>
            </w:r>
          </w:p>
          <w:p w14:paraId="240673A7" w14:textId="77777777" w:rsidR="003D2E93" w:rsidRDefault="003D2E93" w:rsidP="003D2E93">
            <w:pPr>
              <w:jc w:val="center"/>
              <w:rPr>
                <w:sz w:val="18"/>
                <w:szCs w:val="18"/>
              </w:rPr>
            </w:pPr>
            <w:r>
              <w:rPr>
                <w:rFonts w:hint="eastAsia"/>
                <w:sz w:val="18"/>
                <w:szCs w:val="18"/>
              </w:rPr>
              <w:t>干湿表：</w:t>
            </w:r>
          </w:p>
          <w:p w14:paraId="268F8AF6" w14:textId="77777777" w:rsidR="003D2E93" w:rsidRDefault="003D2E93" w:rsidP="003D2E93">
            <w:pPr>
              <w:jc w:val="center"/>
              <w:rPr>
                <w:sz w:val="18"/>
                <w:szCs w:val="18"/>
              </w:rPr>
            </w:pPr>
            <w:r>
              <w:rPr>
                <w:rFonts w:hint="eastAsia"/>
                <w:sz w:val="18"/>
                <w:szCs w:val="18"/>
              </w:rPr>
              <w:t>MPE</w:t>
            </w:r>
            <w:r>
              <w:rPr>
                <w:rFonts w:hint="eastAsia"/>
                <w:sz w:val="18"/>
                <w:szCs w:val="18"/>
              </w:rPr>
              <w:t>：±</w:t>
            </w:r>
            <w:r>
              <w:rPr>
                <w:rFonts w:hint="eastAsia"/>
                <w:sz w:val="18"/>
                <w:szCs w:val="18"/>
              </w:rPr>
              <w:t>0.1</w:t>
            </w:r>
            <w:r>
              <w:rPr>
                <w:rFonts w:hint="eastAsia"/>
                <w:sz w:val="18"/>
                <w:szCs w:val="18"/>
              </w:rPr>
              <w:t>℃</w:t>
            </w:r>
          </w:p>
          <w:p w14:paraId="57A5F820" w14:textId="6BD2C92B" w:rsidR="003D2E93" w:rsidRDefault="003D2E93" w:rsidP="003D2E93">
            <w:pPr>
              <w:jc w:val="center"/>
              <w:rPr>
                <w:rFonts w:hint="eastAsia"/>
                <w:sz w:val="18"/>
                <w:szCs w:val="18"/>
              </w:rPr>
            </w:pPr>
            <w:r w:rsidRPr="002E434E">
              <w:rPr>
                <w:rFonts w:hint="eastAsia"/>
                <w:sz w:val="18"/>
                <w:szCs w:val="18"/>
              </w:rPr>
              <w:t>±</w:t>
            </w:r>
            <w:r w:rsidRPr="002E434E">
              <w:rPr>
                <w:rFonts w:hint="eastAsia"/>
                <w:sz w:val="18"/>
                <w:szCs w:val="18"/>
              </w:rPr>
              <w:t>1</w:t>
            </w:r>
            <w:r w:rsidRPr="002E434E">
              <w:rPr>
                <w:sz w:val="18"/>
                <w:szCs w:val="18"/>
              </w:rPr>
              <w:t>.5%RH</w:t>
            </w:r>
          </w:p>
        </w:tc>
        <w:tc>
          <w:tcPr>
            <w:tcW w:w="1200" w:type="dxa"/>
            <w:vAlign w:val="center"/>
          </w:tcPr>
          <w:p w14:paraId="152CBFB7" w14:textId="107C739B" w:rsidR="003D2E93" w:rsidRDefault="003D2E93" w:rsidP="003D2E93">
            <w:pPr>
              <w:jc w:val="center"/>
              <w:rPr>
                <w:rFonts w:hint="eastAsia"/>
                <w:sz w:val="18"/>
                <w:szCs w:val="18"/>
              </w:rPr>
            </w:pPr>
            <w:r>
              <w:rPr>
                <w:rFonts w:hint="eastAsia"/>
                <w:sz w:val="18"/>
                <w:szCs w:val="18"/>
              </w:rPr>
              <w:t>海安县计量检定测试所</w:t>
            </w:r>
          </w:p>
        </w:tc>
        <w:tc>
          <w:tcPr>
            <w:tcW w:w="1276" w:type="dxa"/>
            <w:vAlign w:val="center"/>
          </w:tcPr>
          <w:p w14:paraId="70C38C05" w14:textId="116BB3E3" w:rsidR="003D2E93" w:rsidRDefault="003D2E93" w:rsidP="003D2E93">
            <w:pPr>
              <w:jc w:val="center"/>
              <w:rPr>
                <w:rFonts w:hint="eastAsia"/>
                <w:szCs w:val="21"/>
              </w:rPr>
            </w:pPr>
            <w:r>
              <w:rPr>
                <w:rFonts w:hint="eastAsia"/>
                <w:szCs w:val="21"/>
              </w:rPr>
              <w:t>2</w:t>
            </w:r>
            <w:r>
              <w:rPr>
                <w:szCs w:val="21"/>
              </w:rPr>
              <w:t>019.8.9</w:t>
            </w:r>
          </w:p>
        </w:tc>
        <w:tc>
          <w:tcPr>
            <w:tcW w:w="818" w:type="dxa"/>
          </w:tcPr>
          <w:p w14:paraId="18DF9308" w14:textId="6BE0D63E" w:rsidR="003D2E93" w:rsidRDefault="003D2E93" w:rsidP="003D2E93">
            <w:pPr>
              <w:jc w:val="center"/>
              <w:rPr>
                <w:rFonts w:ascii="宋体" w:hAnsi="宋体" w:hint="eastAsia"/>
                <w:szCs w:val="21"/>
              </w:rPr>
            </w:pPr>
            <w:r>
              <w:rPr>
                <w:rFonts w:ascii="宋体" w:hAnsi="宋体" w:hint="eastAsia"/>
                <w:szCs w:val="21"/>
              </w:rPr>
              <w:t>√</w:t>
            </w:r>
          </w:p>
        </w:tc>
      </w:tr>
      <w:tr w:rsidR="003D2E93" w14:paraId="22EDA529" w14:textId="77777777" w:rsidTr="003D2E93">
        <w:trPr>
          <w:trHeight w:val="566"/>
        </w:trPr>
        <w:tc>
          <w:tcPr>
            <w:tcW w:w="884" w:type="dxa"/>
            <w:vAlign w:val="center"/>
          </w:tcPr>
          <w:p w14:paraId="2A2BF476" w14:textId="2B87ED01" w:rsidR="003D2E93" w:rsidRDefault="003D2E93" w:rsidP="003D2E93">
            <w:pPr>
              <w:jc w:val="center"/>
              <w:rPr>
                <w:rFonts w:hint="eastAsia"/>
                <w:sz w:val="18"/>
                <w:szCs w:val="18"/>
              </w:rPr>
            </w:pPr>
            <w:r>
              <w:rPr>
                <w:rFonts w:hint="eastAsia"/>
                <w:sz w:val="18"/>
                <w:szCs w:val="18"/>
              </w:rPr>
              <w:t>质保部</w:t>
            </w:r>
          </w:p>
        </w:tc>
        <w:tc>
          <w:tcPr>
            <w:tcW w:w="1209" w:type="dxa"/>
            <w:vAlign w:val="center"/>
          </w:tcPr>
          <w:p w14:paraId="734E2DD4" w14:textId="189C092C" w:rsidR="003D2E93" w:rsidRDefault="003D2E93" w:rsidP="003D2E93">
            <w:pPr>
              <w:jc w:val="center"/>
              <w:rPr>
                <w:rFonts w:hint="eastAsia"/>
                <w:sz w:val="18"/>
                <w:szCs w:val="18"/>
              </w:rPr>
            </w:pPr>
            <w:r>
              <w:rPr>
                <w:rFonts w:hint="eastAsia"/>
                <w:sz w:val="18"/>
                <w:szCs w:val="18"/>
              </w:rPr>
              <w:t>压力表</w:t>
            </w:r>
          </w:p>
        </w:tc>
        <w:tc>
          <w:tcPr>
            <w:tcW w:w="1134" w:type="dxa"/>
            <w:vAlign w:val="center"/>
          </w:tcPr>
          <w:p w14:paraId="19410B7D" w14:textId="35188D3D" w:rsidR="003D2E93" w:rsidRDefault="003D2E93" w:rsidP="003D2E93">
            <w:pPr>
              <w:jc w:val="center"/>
              <w:rPr>
                <w:rFonts w:hint="eastAsia"/>
                <w:sz w:val="18"/>
                <w:szCs w:val="18"/>
              </w:rPr>
            </w:pPr>
            <w:r>
              <w:rPr>
                <w:rFonts w:hint="eastAsia"/>
                <w:sz w:val="18"/>
                <w:szCs w:val="18"/>
              </w:rPr>
              <w:t>XHF063</w:t>
            </w:r>
          </w:p>
        </w:tc>
        <w:tc>
          <w:tcPr>
            <w:tcW w:w="1134" w:type="dxa"/>
            <w:vAlign w:val="center"/>
          </w:tcPr>
          <w:p w14:paraId="6F627C6B" w14:textId="09EF361B" w:rsidR="003D2E93" w:rsidRDefault="003D2E93" w:rsidP="003D2E93">
            <w:pPr>
              <w:jc w:val="center"/>
              <w:rPr>
                <w:rFonts w:hint="eastAsia"/>
                <w:sz w:val="18"/>
                <w:szCs w:val="18"/>
              </w:rPr>
            </w:pPr>
            <w:r>
              <w:rPr>
                <w:rFonts w:hint="eastAsia"/>
                <w:sz w:val="18"/>
                <w:szCs w:val="18"/>
              </w:rPr>
              <w:t>（</w:t>
            </w:r>
            <w:r>
              <w:rPr>
                <w:rFonts w:hint="eastAsia"/>
                <w:sz w:val="18"/>
                <w:szCs w:val="18"/>
              </w:rPr>
              <w:t>0-1.2</w:t>
            </w:r>
            <w:r>
              <w:rPr>
                <w:rFonts w:hint="eastAsia"/>
                <w:sz w:val="18"/>
                <w:szCs w:val="18"/>
              </w:rPr>
              <w:t>）</w:t>
            </w:r>
            <w:r>
              <w:rPr>
                <w:rFonts w:hint="eastAsia"/>
                <w:sz w:val="18"/>
                <w:szCs w:val="18"/>
              </w:rPr>
              <w:t>MPa</w:t>
            </w:r>
          </w:p>
        </w:tc>
        <w:tc>
          <w:tcPr>
            <w:tcW w:w="1056" w:type="dxa"/>
            <w:vAlign w:val="center"/>
          </w:tcPr>
          <w:p w14:paraId="304C160C" w14:textId="38FB4E39" w:rsidR="003D2E93" w:rsidRDefault="003D2E93" w:rsidP="003D2E93">
            <w:pPr>
              <w:jc w:val="center"/>
              <w:rPr>
                <w:rFonts w:hint="eastAsia"/>
                <w:sz w:val="18"/>
                <w:szCs w:val="18"/>
              </w:rPr>
            </w:pPr>
            <w:r>
              <w:rPr>
                <w:rFonts w:hint="eastAsia"/>
                <w:sz w:val="18"/>
                <w:szCs w:val="18"/>
              </w:rPr>
              <w:t>2.5</w:t>
            </w:r>
            <w:r>
              <w:rPr>
                <w:rFonts w:hint="eastAsia"/>
                <w:sz w:val="18"/>
                <w:szCs w:val="18"/>
              </w:rPr>
              <w:t>级</w:t>
            </w:r>
          </w:p>
        </w:tc>
        <w:tc>
          <w:tcPr>
            <w:tcW w:w="1637" w:type="dxa"/>
            <w:vAlign w:val="center"/>
          </w:tcPr>
          <w:p w14:paraId="34B735E4" w14:textId="77777777" w:rsidR="003D2E93" w:rsidRDefault="003D2E93" w:rsidP="003D2E93">
            <w:pPr>
              <w:jc w:val="center"/>
              <w:rPr>
                <w:sz w:val="18"/>
                <w:szCs w:val="18"/>
              </w:rPr>
            </w:pPr>
            <w:r>
              <w:rPr>
                <w:rFonts w:hint="eastAsia"/>
                <w:sz w:val="18"/>
                <w:szCs w:val="18"/>
              </w:rPr>
              <w:t>精密压力表：</w:t>
            </w:r>
          </w:p>
          <w:p w14:paraId="71F6A9E4" w14:textId="758970BF" w:rsidR="003D2E93" w:rsidRDefault="003D2E93" w:rsidP="003D2E93">
            <w:pPr>
              <w:jc w:val="center"/>
              <w:rPr>
                <w:rFonts w:hint="eastAsia"/>
                <w:sz w:val="18"/>
                <w:szCs w:val="18"/>
              </w:rPr>
            </w:pPr>
            <w:r>
              <w:rPr>
                <w:rFonts w:hint="eastAsia"/>
                <w:sz w:val="18"/>
                <w:szCs w:val="18"/>
              </w:rPr>
              <w:t>0.25</w:t>
            </w:r>
            <w:r>
              <w:rPr>
                <w:rFonts w:hint="eastAsia"/>
                <w:sz w:val="18"/>
                <w:szCs w:val="18"/>
              </w:rPr>
              <w:t>级</w:t>
            </w:r>
          </w:p>
        </w:tc>
        <w:tc>
          <w:tcPr>
            <w:tcW w:w="1200" w:type="dxa"/>
            <w:vAlign w:val="center"/>
          </w:tcPr>
          <w:p w14:paraId="1EE0805F" w14:textId="183D8C2B" w:rsidR="003D2E93" w:rsidRDefault="003D2E93" w:rsidP="003D2E93">
            <w:pPr>
              <w:jc w:val="center"/>
              <w:rPr>
                <w:rFonts w:hint="eastAsia"/>
                <w:sz w:val="18"/>
                <w:szCs w:val="18"/>
              </w:rPr>
            </w:pPr>
            <w:r>
              <w:rPr>
                <w:rFonts w:hint="eastAsia"/>
                <w:sz w:val="18"/>
                <w:szCs w:val="18"/>
              </w:rPr>
              <w:t>海安县计量检定测试所</w:t>
            </w:r>
          </w:p>
        </w:tc>
        <w:tc>
          <w:tcPr>
            <w:tcW w:w="1276" w:type="dxa"/>
            <w:vAlign w:val="center"/>
          </w:tcPr>
          <w:p w14:paraId="25A98FC2" w14:textId="0C371D46" w:rsidR="003D2E93" w:rsidRDefault="003D2E93" w:rsidP="003D2E93">
            <w:pPr>
              <w:jc w:val="center"/>
              <w:rPr>
                <w:rFonts w:hint="eastAsia"/>
                <w:szCs w:val="21"/>
              </w:rPr>
            </w:pPr>
            <w:r>
              <w:rPr>
                <w:rFonts w:hint="eastAsia"/>
                <w:szCs w:val="21"/>
              </w:rPr>
              <w:t>2</w:t>
            </w:r>
            <w:r>
              <w:rPr>
                <w:szCs w:val="21"/>
              </w:rPr>
              <w:t>020.4.15</w:t>
            </w:r>
          </w:p>
        </w:tc>
        <w:tc>
          <w:tcPr>
            <w:tcW w:w="818" w:type="dxa"/>
          </w:tcPr>
          <w:p w14:paraId="74FCD7BF" w14:textId="396ABD21" w:rsidR="003D2E93" w:rsidRDefault="003D2E93" w:rsidP="003D2E93">
            <w:pPr>
              <w:jc w:val="center"/>
              <w:rPr>
                <w:rFonts w:ascii="宋体" w:hAnsi="宋体" w:hint="eastAsia"/>
                <w:szCs w:val="21"/>
              </w:rPr>
            </w:pPr>
            <w:r>
              <w:rPr>
                <w:rFonts w:ascii="宋体" w:hAnsi="宋体" w:hint="eastAsia"/>
                <w:szCs w:val="21"/>
              </w:rPr>
              <w:t>√</w:t>
            </w:r>
          </w:p>
        </w:tc>
      </w:tr>
      <w:tr w:rsidR="003D2E93" w14:paraId="5CD448F7" w14:textId="77777777" w:rsidTr="003D2E93">
        <w:trPr>
          <w:trHeight w:val="566"/>
        </w:trPr>
        <w:tc>
          <w:tcPr>
            <w:tcW w:w="884" w:type="dxa"/>
            <w:vAlign w:val="center"/>
          </w:tcPr>
          <w:p w14:paraId="45B08457" w14:textId="4EE66564" w:rsidR="003D2E93" w:rsidRDefault="003D2E93" w:rsidP="003D2E93">
            <w:pPr>
              <w:jc w:val="center"/>
              <w:rPr>
                <w:rFonts w:hint="eastAsia"/>
                <w:sz w:val="18"/>
                <w:szCs w:val="18"/>
              </w:rPr>
            </w:pPr>
            <w:r>
              <w:rPr>
                <w:rFonts w:hint="eastAsia"/>
                <w:sz w:val="18"/>
                <w:szCs w:val="18"/>
              </w:rPr>
              <w:t>质保部</w:t>
            </w:r>
          </w:p>
        </w:tc>
        <w:tc>
          <w:tcPr>
            <w:tcW w:w="1209" w:type="dxa"/>
            <w:vAlign w:val="center"/>
          </w:tcPr>
          <w:p w14:paraId="1FD1DCB1" w14:textId="77CC9553" w:rsidR="003D2E93" w:rsidRDefault="003D2E93" w:rsidP="003D2E93">
            <w:pPr>
              <w:jc w:val="center"/>
              <w:rPr>
                <w:rFonts w:hint="eastAsia"/>
                <w:sz w:val="18"/>
                <w:szCs w:val="18"/>
              </w:rPr>
            </w:pPr>
            <w:r>
              <w:rPr>
                <w:rFonts w:hint="eastAsia"/>
                <w:sz w:val="18"/>
                <w:szCs w:val="18"/>
              </w:rPr>
              <w:t>分析天平</w:t>
            </w:r>
          </w:p>
        </w:tc>
        <w:tc>
          <w:tcPr>
            <w:tcW w:w="1134" w:type="dxa"/>
            <w:vAlign w:val="center"/>
          </w:tcPr>
          <w:p w14:paraId="510C3908" w14:textId="7F469A0B" w:rsidR="003D2E93" w:rsidRDefault="003D2E93" w:rsidP="003D2E93">
            <w:pPr>
              <w:jc w:val="center"/>
              <w:rPr>
                <w:rFonts w:hint="eastAsia"/>
                <w:sz w:val="18"/>
                <w:szCs w:val="18"/>
              </w:rPr>
            </w:pPr>
            <w:r>
              <w:rPr>
                <w:rFonts w:hint="eastAsia"/>
                <w:sz w:val="18"/>
                <w:szCs w:val="18"/>
              </w:rPr>
              <w:t>5</w:t>
            </w:r>
            <w:r>
              <w:rPr>
                <w:sz w:val="18"/>
                <w:szCs w:val="18"/>
              </w:rPr>
              <w:t>1016</w:t>
            </w:r>
          </w:p>
        </w:tc>
        <w:tc>
          <w:tcPr>
            <w:tcW w:w="1134" w:type="dxa"/>
            <w:vAlign w:val="center"/>
          </w:tcPr>
          <w:p w14:paraId="5CF4D3BA" w14:textId="52908DB5" w:rsidR="003D2E93" w:rsidRDefault="003D2E93" w:rsidP="003D2E93">
            <w:pPr>
              <w:jc w:val="center"/>
              <w:rPr>
                <w:rFonts w:hint="eastAsia"/>
                <w:sz w:val="18"/>
                <w:szCs w:val="18"/>
              </w:rPr>
            </w:pPr>
            <w:r w:rsidRPr="003A3639">
              <w:rPr>
                <w:rFonts w:hint="eastAsia"/>
                <w:sz w:val="18"/>
                <w:szCs w:val="18"/>
              </w:rPr>
              <w:t>TG328A</w:t>
            </w:r>
          </w:p>
        </w:tc>
        <w:tc>
          <w:tcPr>
            <w:tcW w:w="1056" w:type="dxa"/>
            <w:vAlign w:val="center"/>
          </w:tcPr>
          <w:p w14:paraId="376B6F05" w14:textId="0E994062" w:rsidR="003D2E93" w:rsidRDefault="003D2E93" w:rsidP="003D2E93">
            <w:pPr>
              <w:jc w:val="center"/>
              <w:rPr>
                <w:rFonts w:hint="eastAsia"/>
                <w:sz w:val="18"/>
                <w:szCs w:val="18"/>
              </w:rPr>
            </w:pPr>
            <w:r w:rsidRPr="003A3639">
              <w:rPr>
                <w:sz w:val="18"/>
                <w:szCs w:val="18"/>
              </w:rPr>
              <w:fldChar w:fldCharType="begin"/>
            </w:r>
            <w:r w:rsidRPr="003A3639">
              <w:rPr>
                <w:sz w:val="18"/>
                <w:szCs w:val="18"/>
              </w:rPr>
              <w:instrText xml:space="preserve"> </w:instrText>
            </w:r>
            <w:r w:rsidRPr="003A3639">
              <w:rPr>
                <w:rFonts w:hint="eastAsia"/>
                <w:sz w:val="18"/>
                <w:szCs w:val="18"/>
              </w:rPr>
              <w:instrText>eq \o\ac(</w:instrText>
            </w:r>
            <w:r w:rsidRPr="003A3639">
              <w:rPr>
                <w:rFonts w:ascii="宋体" w:hint="eastAsia"/>
                <w:position w:val="-3"/>
                <w:sz w:val="27"/>
                <w:szCs w:val="18"/>
              </w:rPr>
              <w:instrText>○</w:instrText>
            </w:r>
            <w:r w:rsidRPr="003A3639">
              <w:rPr>
                <w:rFonts w:hint="eastAsia"/>
                <w:sz w:val="18"/>
                <w:szCs w:val="18"/>
              </w:rPr>
              <w:instrText>,3)</w:instrText>
            </w:r>
            <w:r w:rsidRPr="003A3639">
              <w:rPr>
                <w:sz w:val="18"/>
                <w:szCs w:val="18"/>
              </w:rPr>
              <w:fldChar w:fldCharType="end"/>
            </w:r>
            <w:r w:rsidRPr="003A3639">
              <w:rPr>
                <w:rFonts w:hint="eastAsia"/>
                <w:sz w:val="18"/>
                <w:szCs w:val="18"/>
              </w:rPr>
              <w:t>级</w:t>
            </w:r>
          </w:p>
        </w:tc>
        <w:tc>
          <w:tcPr>
            <w:tcW w:w="1637" w:type="dxa"/>
            <w:vAlign w:val="center"/>
          </w:tcPr>
          <w:p w14:paraId="2F8EF499" w14:textId="2847AB19" w:rsidR="003D2E93" w:rsidRDefault="003D2E93" w:rsidP="003D2E93">
            <w:pPr>
              <w:jc w:val="center"/>
              <w:rPr>
                <w:rFonts w:hint="eastAsia"/>
                <w:sz w:val="18"/>
                <w:szCs w:val="18"/>
              </w:rPr>
            </w:pPr>
            <w:r>
              <w:rPr>
                <w:rFonts w:hint="eastAsia"/>
                <w:sz w:val="18"/>
                <w:szCs w:val="18"/>
              </w:rPr>
              <w:t>砝码：</w:t>
            </w:r>
            <w:r>
              <w:rPr>
                <w:rFonts w:hint="eastAsia"/>
                <w:sz w:val="18"/>
                <w:szCs w:val="18"/>
              </w:rPr>
              <w:t>F</w:t>
            </w:r>
            <w:r>
              <w:rPr>
                <w:rFonts w:hint="eastAsia"/>
                <w:sz w:val="18"/>
                <w:szCs w:val="18"/>
                <w:vertAlign w:val="subscript"/>
              </w:rPr>
              <w:t>1</w:t>
            </w:r>
            <w:r>
              <w:rPr>
                <w:rFonts w:hint="eastAsia"/>
                <w:sz w:val="18"/>
                <w:szCs w:val="18"/>
              </w:rPr>
              <w:t>等级</w:t>
            </w:r>
          </w:p>
        </w:tc>
        <w:tc>
          <w:tcPr>
            <w:tcW w:w="1200" w:type="dxa"/>
            <w:vAlign w:val="center"/>
          </w:tcPr>
          <w:p w14:paraId="1A4A6CFF" w14:textId="607B9A19" w:rsidR="003D2E93" w:rsidRDefault="003D2E93" w:rsidP="003D2E93">
            <w:pPr>
              <w:jc w:val="center"/>
              <w:rPr>
                <w:rFonts w:hint="eastAsia"/>
                <w:sz w:val="18"/>
                <w:szCs w:val="18"/>
              </w:rPr>
            </w:pPr>
            <w:r>
              <w:rPr>
                <w:rFonts w:hint="eastAsia"/>
                <w:sz w:val="18"/>
                <w:szCs w:val="18"/>
              </w:rPr>
              <w:t>海安县计量检定测试所</w:t>
            </w:r>
          </w:p>
        </w:tc>
        <w:tc>
          <w:tcPr>
            <w:tcW w:w="1276" w:type="dxa"/>
            <w:vAlign w:val="center"/>
          </w:tcPr>
          <w:p w14:paraId="34443D31" w14:textId="00D39DE2" w:rsidR="003D2E93" w:rsidRDefault="003D2E93" w:rsidP="003D2E93">
            <w:pPr>
              <w:jc w:val="center"/>
              <w:rPr>
                <w:rFonts w:hint="eastAsia"/>
                <w:szCs w:val="21"/>
              </w:rPr>
            </w:pPr>
            <w:r>
              <w:rPr>
                <w:rFonts w:hint="eastAsia"/>
                <w:szCs w:val="21"/>
              </w:rPr>
              <w:t>2</w:t>
            </w:r>
            <w:r>
              <w:rPr>
                <w:szCs w:val="21"/>
              </w:rPr>
              <w:t>020.3.20</w:t>
            </w:r>
          </w:p>
        </w:tc>
        <w:tc>
          <w:tcPr>
            <w:tcW w:w="818" w:type="dxa"/>
          </w:tcPr>
          <w:p w14:paraId="38EC5060" w14:textId="515C90B0" w:rsidR="003D2E93" w:rsidRDefault="003D2E93" w:rsidP="003D2E93">
            <w:pPr>
              <w:jc w:val="center"/>
              <w:rPr>
                <w:rFonts w:ascii="宋体" w:hAnsi="宋体" w:hint="eastAsia"/>
                <w:szCs w:val="21"/>
              </w:rPr>
            </w:pPr>
            <w:r>
              <w:rPr>
                <w:rFonts w:ascii="宋体" w:hAnsi="宋体" w:hint="eastAsia"/>
                <w:szCs w:val="21"/>
              </w:rPr>
              <w:t>√</w:t>
            </w:r>
          </w:p>
        </w:tc>
      </w:tr>
      <w:tr w:rsidR="003D2E93" w14:paraId="153987BE" w14:textId="77777777" w:rsidTr="003D2E93">
        <w:trPr>
          <w:trHeight w:val="566"/>
        </w:trPr>
        <w:tc>
          <w:tcPr>
            <w:tcW w:w="884" w:type="dxa"/>
            <w:vAlign w:val="center"/>
          </w:tcPr>
          <w:p w14:paraId="787F70C2" w14:textId="77777777" w:rsidR="003D2E93" w:rsidRDefault="003D2E93" w:rsidP="003D2E93">
            <w:pPr>
              <w:jc w:val="center"/>
              <w:rPr>
                <w:sz w:val="18"/>
                <w:szCs w:val="18"/>
              </w:rPr>
            </w:pPr>
            <w:r>
              <w:rPr>
                <w:rFonts w:hint="eastAsia"/>
                <w:sz w:val="18"/>
                <w:szCs w:val="18"/>
              </w:rPr>
              <w:t>研发</w:t>
            </w:r>
          </w:p>
          <w:p w14:paraId="60640195" w14:textId="21D80D35" w:rsidR="003D2E93" w:rsidRDefault="003D2E93" w:rsidP="003D2E93">
            <w:pPr>
              <w:jc w:val="center"/>
              <w:rPr>
                <w:szCs w:val="21"/>
              </w:rPr>
            </w:pPr>
            <w:r>
              <w:rPr>
                <w:rFonts w:hint="eastAsia"/>
                <w:sz w:val="18"/>
                <w:szCs w:val="18"/>
              </w:rPr>
              <w:t>中心</w:t>
            </w:r>
          </w:p>
        </w:tc>
        <w:tc>
          <w:tcPr>
            <w:tcW w:w="1209" w:type="dxa"/>
            <w:vAlign w:val="center"/>
          </w:tcPr>
          <w:p w14:paraId="779D9741" w14:textId="77777777" w:rsidR="003D2E93" w:rsidRDefault="003D2E93" w:rsidP="003D2E93">
            <w:pPr>
              <w:jc w:val="center"/>
              <w:rPr>
                <w:sz w:val="18"/>
                <w:szCs w:val="18"/>
              </w:rPr>
            </w:pPr>
            <w:r>
              <w:rPr>
                <w:rFonts w:hint="eastAsia"/>
                <w:sz w:val="18"/>
                <w:szCs w:val="18"/>
              </w:rPr>
              <w:t>万能</w:t>
            </w:r>
          </w:p>
          <w:p w14:paraId="73C0888E" w14:textId="77777777" w:rsidR="003D2E93" w:rsidRDefault="003D2E93" w:rsidP="003D2E93">
            <w:pPr>
              <w:jc w:val="center"/>
              <w:rPr>
                <w:szCs w:val="21"/>
              </w:rPr>
            </w:pPr>
            <w:r>
              <w:rPr>
                <w:rFonts w:hint="eastAsia"/>
                <w:sz w:val="18"/>
                <w:szCs w:val="18"/>
              </w:rPr>
              <w:t>试验机</w:t>
            </w:r>
          </w:p>
        </w:tc>
        <w:tc>
          <w:tcPr>
            <w:tcW w:w="1134" w:type="dxa"/>
            <w:vAlign w:val="center"/>
          </w:tcPr>
          <w:p w14:paraId="3C4397D0" w14:textId="77777777" w:rsidR="003D2E93" w:rsidRDefault="003D2E93" w:rsidP="003D2E93">
            <w:pPr>
              <w:jc w:val="center"/>
              <w:rPr>
                <w:szCs w:val="21"/>
              </w:rPr>
            </w:pPr>
            <w:r>
              <w:rPr>
                <w:rFonts w:hint="eastAsia"/>
                <w:sz w:val="18"/>
                <w:szCs w:val="18"/>
              </w:rPr>
              <w:t>XHF003</w:t>
            </w:r>
          </w:p>
        </w:tc>
        <w:tc>
          <w:tcPr>
            <w:tcW w:w="1134" w:type="dxa"/>
            <w:vAlign w:val="center"/>
          </w:tcPr>
          <w:p w14:paraId="0823D385" w14:textId="77777777" w:rsidR="003D2E93" w:rsidRDefault="003D2E93" w:rsidP="003D2E93">
            <w:pPr>
              <w:jc w:val="center"/>
              <w:rPr>
                <w:szCs w:val="21"/>
              </w:rPr>
            </w:pPr>
            <w:r>
              <w:rPr>
                <w:rFonts w:hint="eastAsia"/>
                <w:sz w:val="18"/>
                <w:szCs w:val="18"/>
              </w:rPr>
              <w:t>CMT5305</w:t>
            </w:r>
          </w:p>
        </w:tc>
        <w:tc>
          <w:tcPr>
            <w:tcW w:w="1056" w:type="dxa"/>
            <w:vAlign w:val="center"/>
          </w:tcPr>
          <w:p w14:paraId="143A39E3" w14:textId="77777777" w:rsidR="003D2E93" w:rsidRDefault="003D2E93" w:rsidP="003D2E93">
            <w:pPr>
              <w:jc w:val="center"/>
              <w:rPr>
                <w:sz w:val="18"/>
                <w:szCs w:val="18"/>
              </w:rPr>
            </w:pPr>
            <w:r>
              <w:rPr>
                <w:rFonts w:hint="eastAsia"/>
                <w:sz w:val="18"/>
                <w:szCs w:val="18"/>
              </w:rPr>
              <w:t>1</w:t>
            </w:r>
            <w:r>
              <w:rPr>
                <w:rFonts w:hint="eastAsia"/>
                <w:sz w:val="18"/>
                <w:szCs w:val="18"/>
              </w:rPr>
              <w:t>级</w:t>
            </w:r>
          </w:p>
          <w:p w14:paraId="61763755" w14:textId="48F25881" w:rsidR="003D2E93" w:rsidRDefault="003D2E93" w:rsidP="003D2E93">
            <w:pPr>
              <w:jc w:val="center"/>
              <w:rPr>
                <w:szCs w:val="21"/>
              </w:rPr>
            </w:pPr>
            <w:r>
              <w:rPr>
                <w:rFonts w:hint="eastAsia"/>
                <w:sz w:val="18"/>
                <w:szCs w:val="18"/>
              </w:rPr>
              <w:t>±</w:t>
            </w:r>
            <w:r>
              <w:rPr>
                <w:rFonts w:hint="eastAsia"/>
                <w:sz w:val="18"/>
                <w:szCs w:val="18"/>
              </w:rPr>
              <w:t>0.01kN</w:t>
            </w:r>
          </w:p>
        </w:tc>
        <w:tc>
          <w:tcPr>
            <w:tcW w:w="1637" w:type="dxa"/>
            <w:vAlign w:val="center"/>
          </w:tcPr>
          <w:p w14:paraId="23D5A4F0" w14:textId="77777777" w:rsidR="003D2E93" w:rsidRDefault="003D2E93" w:rsidP="003D2E93">
            <w:pPr>
              <w:jc w:val="center"/>
              <w:rPr>
                <w:sz w:val="18"/>
                <w:szCs w:val="18"/>
              </w:rPr>
            </w:pPr>
            <w:r>
              <w:rPr>
                <w:rFonts w:hint="eastAsia"/>
                <w:sz w:val="18"/>
                <w:szCs w:val="18"/>
              </w:rPr>
              <w:t>标准测力仪：</w:t>
            </w:r>
          </w:p>
          <w:p w14:paraId="0F35A38E" w14:textId="739B31E2" w:rsidR="003D2E93" w:rsidRDefault="003D2E93" w:rsidP="003D2E93">
            <w:pPr>
              <w:jc w:val="center"/>
              <w:rPr>
                <w:szCs w:val="21"/>
              </w:rPr>
            </w:pPr>
            <w:r>
              <w:rPr>
                <w:rFonts w:hint="eastAsia"/>
                <w:sz w:val="18"/>
                <w:szCs w:val="18"/>
              </w:rPr>
              <w:t>0.3</w:t>
            </w:r>
            <w:r>
              <w:rPr>
                <w:rFonts w:hint="eastAsia"/>
                <w:sz w:val="18"/>
                <w:szCs w:val="18"/>
              </w:rPr>
              <w:t>级</w:t>
            </w:r>
          </w:p>
        </w:tc>
        <w:tc>
          <w:tcPr>
            <w:tcW w:w="1200" w:type="dxa"/>
            <w:vAlign w:val="center"/>
          </w:tcPr>
          <w:p w14:paraId="17D032BD" w14:textId="77777777" w:rsidR="003D2E93" w:rsidRDefault="003D2E93" w:rsidP="003D2E93">
            <w:pPr>
              <w:jc w:val="center"/>
              <w:rPr>
                <w:szCs w:val="21"/>
              </w:rPr>
            </w:pPr>
            <w:r>
              <w:rPr>
                <w:rFonts w:hint="eastAsia"/>
                <w:sz w:val="18"/>
                <w:szCs w:val="18"/>
              </w:rPr>
              <w:t>海安县计量检定测试所</w:t>
            </w:r>
          </w:p>
        </w:tc>
        <w:tc>
          <w:tcPr>
            <w:tcW w:w="1276" w:type="dxa"/>
            <w:vAlign w:val="center"/>
          </w:tcPr>
          <w:p w14:paraId="29374052" w14:textId="36069446" w:rsidR="003D2E93" w:rsidRDefault="003D2E93" w:rsidP="003D2E93">
            <w:pPr>
              <w:jc w:val="center"/>
              <w:rPr>
                <w:szCs w:val="21"/>
              </w:rPr>
            </w:pPr>
            <w:r>
              <w:rPr>
                <w:rFonts w:hint="eastAsia"/>
                <w:szCs w:val="21"/>
              </w:rPr>
              <w:t>2020</w:t>
            </w:r>
            <w:r>
              <w:rPr>
                <w:szCs w:val="21"/>
              </w:rPr>
              <w:t>.3.18</w:t>
            </w:r>
          </w:p>
        </w:tc>
        <w:tc>
          <w:tcPr>
            <w:tcW w:w="818" w:type="dxa"/>
          </w:tcPr>
          <w:p w14:paraId="47AB6474" w14:textId="190FD897" w:rsidR="003D2E93" w:rsidRDefault="003D2E93" w:rsidP="003D2E93">
            <w:pPr>
              <w:jc w:val="center"/>
              <w:rPr>
                <w:szCs w:val="21"/>
              </w:rPr>
            </w:pPr>
            <w:r>
              <w:rPr>
                <w:rFonts w:ascii="宋体" w:hAnsi="宋体" w:hint="eastAsia"/>
                <w:szCs w:val="21"/>
              </w:rPr>
              <w:t>√</w:t>
            </w:r>
          </w:p>
        </w:tc>
      </w:tr>
      <w:tr w:rsidR="003D2E93" w14:paraId="3D0BDB6B" w14:textId="77777777" w:rsidTr="003D2E93">
        <w:trPr>
          <w:trHeight w:val="546"/>
        </w:trPr>
        <w:tc>
          <w:tcPr>
            <w:tcW w:w="884" w:type="dxa"/>
            <w:vAlign w:val="center"/>
          </w:tcPr>
          <w:p w14:paraId="796A43EC" w14:textId="77777777" w:rsidR="003D2E93" w:rsidRDefault="003D2E93" w:rsidP="003D2E93">
            <w:pPr>
              <w:jc w:val="center"/>
              <w:rPr>
                <w:sz w:val="18"/>
                <w:szCs w:val="18"/>
              </w:rPr>
            </w:pPr>
            <w:r>
              <w:rPr>
                <w:rFonts w:hint="eastAsia"/>
                <w:sz w:val="18"/>
                <w:szCs w:val="18"/>
              </w:rPr>
              <w:t>研发</w:t>
            </w:r>
          </w:p>
          <w:p w14:paraId="5B193014" w14:textId="4C15BFC2" w:rsidR="003D2E93" w:rsidRDefault="003D2E93" w:rsidP="003D2E93">
            <w:pPr>
              <w:jc w:val="center"/>
              <w:rPr>
                <w:szCs w:val="21"/>
              </w:rPr>
            </w:pPr>
            <w:r>
              <w:rPr>
                <w:rFonts w:hint="eastAsia"/>
                <w:sz w:val="18"/>
                <w:szCs w:val="18"/>
              </w:rPr>
              <w:t>中心</w:t>
            </w:r>
          </w:p>
        </w:tc>
        <w:tc>
          <w:tcPr>
            <w:tcW w:w="1209" w:type="dxa"/>
            <w:vAlign w:val="center"/>
          </w:tcPr>
          <w:p w14:paraId="705667F9" w14:textId="77777777" w:rsidR="003D2E93" w:rsidRDefault="003D2E93" w:rsidP="003D2E93">
            <w:pPr>
              <w:jc w:val="center"/>
              <w:rPr>
                <w:szCs w:val="21"/>
              </w:rPr>
            </w:pPr>
            <w:r>
              <w:rPr>
                <w:rFonts w:hint="eastAsia"/>
                <w:sz w:val="18"/>
                <w:szCs w:val="18"/>
              </w:rPr>
              <w:t>游标卡尺</w:t>
            </w:r>
          </w:p>
        </w:tc>
        <w:tc>
          <w:tcPr>
            <w:tcW w:w="1134" w:type="dxa"/>
            <w:vAlign w:val="center"/>
          </w:tcPr>
          <w:p w14:paraId="3DDFAD33" w14:textId="77777777" w:rsidR="003D2E93" w:rsidRDefault="003D2E93" w:rsidP="003D2E93">
            <w:pPr>
              <w:jc w:val="center"/>
              <w:rPr>
                <w:szCs w:val="21"/>
              </w:rPr>
            </w:pPr>
            <w:r>
              <w:rPr>
                <w:rFonts w:hint="eastAsia"/>
                <w:sz w:val="18"/>
                <w:szCs w:val="18"/>
              </w:rPr>
              <w:t>XHL006</w:t>
            </w:r>
          </w:p>
        </w:tc>
        <w:tc>
          <w:tcPr>
            <w:tcW w:w="1134" w:type="dxa"/>
            <w:vAlign w:val="center"/>
          </w:tcPr>
          <w:p w14:paraId="49044D2D" w14:textId="77777777" w:rsidR="003D2E93" w:rsidRDefault="003D2E93" w:rsidP="003D2E93">
            <w:pPr>
              <w:jc w:val="center"/>
              <w:rPr>
                <w:szCs w:val="21"/>
              </w:rPr>
            </w:pPr>
            <w:r>
              <w:rPr>
                <w:rFonts w:hint="eastAsia"/>
                <w:sz w:val="18"/>
                <w:szCs w:val="18"/>
              </w:rPr>
              <w:t>（</w:t>
            </w:r>
            <w:r>
              <w:rPr>
                <w:rFonts w:hint="eastAsia"/>
                <w:sz w:val="18"/>
                <w:szCs w:val="18"/>
              </w:rPr>
              <w:t>0-150</w:t>
            </w:r>
            <w:r>
              <w:rPr>
                <w:rFonts w:hint="eastAsia"/>
                <w:sz w:val="18"/>
                <w:szCs w:val="18"/>
              </w:rPr>
              <w:t>）</w:t>
            </w:r>
            <w:r>
              <w:rPr>
                <w:rFonts w:hint="eastAsia"/>
                <w:sz w:val="18"/>
                <w:szCs w:val="18"/>
              </w:rPr>
              <w:t>mm</w:t>
            </w:r>
          </w:p>
        </w:tc>
        <w:tc>
          <w:tcPr>
            <w:tcW w:w="1056" w:type="dxa"/>
            <w:vAlign w:val="center"/>
          </w:tcPr>
          <w:p w14:paraId="45119469" w14:textId="77777777" w:rsidR="003D2E93" w:rsidRDefault="003D2E93" w:rsidP="003D2E93">
            <w:pPr>
              <w:jc w:val="center"/>
              <w:rPr>
                <w:szCs w:val="21"/>
              </w:rPr>
            </w:pPr>
            <w:r>
              <w:rPr>
                <w:rFonts w:hint="eastAsia"/>
                <w:sz w:val="18"/>
                <w:szCs w:val="18"/>
              </w:rPr>
              <w:t>±</w:t>
            </w:r>
            <w:r>
              <w:rPr>
                <w:rFonts w:hint="eastAsia"/>
                <w:sz w:val="18"/>
                <w:szCs w:val="18"/>
              </w:rPr>
              <w:t>0</w:t>
            </w:r>
            <w:r>
              <w:rPr>
                <w:sz w:val="18"/>
                <w:szCs w:val="18"/>
              </w:rPr>
              <w:t>.</w:t>
            </w:r>
            <w:r>
              <w:rPr>
                <w:rFonts w:hint="eastAsia"/>
                <w:sz w:val="18"/>
                <w:szCs w:val="18"/>
              </w:rPr>
              <w:t>02mm</w:t>
            </w:r>
          </w:p>
        </w:tc>
        <w:tc>
          <w:tcPr>
            <w:tcW w:w="1637" w:type="dxa"/>
            <w:vAlign w:val="center"/>
          </w:tcPr>
          <w:p w14:paraId="4E774A8C" w14:textId="77777777" w:rsidR="003D2E93" w:rsidRDefault="003D2E93" w:rsidP="003D2E93">
            <w:pPr>
              <w:jc w:val="center"/>
              <w:rPr>
                <w:szCs w:val="21"/>
              </w:rPr>
            </w:pPr>
            <w:r>
              <w:rPr>
                <w:rFonts w:hint="eastAsia"/>
                <w:sz w:val="18"/>
                <w:szCs w:val="18"/>
              </w:rPr>
              <w:t>量块：五等</w:t>
            </w:r>
          </w:p>
        </w:tc>
        <w:tc>
          <w:tcPr>
            <w:tcW w:w="1200" w:type="dxa"/>
            <w:vAlign w:val="center"/>
          </w:tcPr>
          <w:p w14:paraId="5173C4DC" w14:textId="77777777" w:rsidR="003D2E93" w:rsidRDefault="003D2E93" w:rsidP="003D2E93">
            <w:pPr>
              <w:jc w:val="center"/>
              <w:rPr>
                <w:szCs w:val="21"/>
              </w:rPr>
            </w:pPr>
            <w:r>
              <w:rPr>
                <w:rFonts w:hint="eastAsia"/>
                <w:sz w:val="18"/>
                <w:szCs w:val="18"/>
              </w:rPr>
              <w:t>海安县计量检定测试所</w:t>
            </w:r>
          </w:p>
        </w:tc>
        <w:tc>
          <w:tcPr>
            <w:tcW w:w="1276" w:type="dxa"/>
            <w:vAlign w:val="center"/>
          </w:tcPr>
          <w:p w14:paraId="61540A41" w14:textId="4708651D" w:rsidR="003D2E93" w:rsidRDefault="003D2E93" w:rsidP="003D2E93">
            <w:pPr>
              <w:jc w:val="center"/>
              <w:rPr>
                <w:szCs w:val="21"/>
              </w:rPr>
            </w:pPr>
            <w:r>
              <w:rPr>
                <w:rFonts w:hint="eastAsia"/>
                <w:szCs w:val="21"/>
              </w:rPr>
              <w:t>2020</w:t>
            </w:r>
            <w:r>
              <w:rPr>
                <w:szCs w:val="21"/>
              </w:rPr>
              <w:t>.3.18</w:t>
            </w:r>
          </w:p>
        </w:tc>
        <w:tc>
          <w:tcPr>
            <w:tcW w:w="818" w:type="dxa"/>
          </w:tcPr>
          <w:p w14:paraId="701A53C0" w14:textId="281BD969" w:rsidR="003D2E93" w:rsidRDefault="003D2E93" w:rsidP="003D2E93">
            <w:pPr>
              <w:jc w:val="center"/>
              <w:rPr>
                <w:szCs w:val="21"/>
              </w:rPr>
            </w:pPr>
            <w:r>
              <w:rPr>
                <w:rFonts w:ascii="宋体" w:hAnsi="宋体" w:hint="eastAsia"/>
                <w:szCs w:val="21"/>
              </w:rPr>
              <w:t>√</w:t>
            </w:r>
          </w:p>
        </w:tc>
      </w:tr>
      <w:tr w:rsidR="003D2E93" w14:paraId="3D33030A" w14:textId="77777777" w:rsidTr="003D2E93">
        <w:trPr>
          <w:trHeight w:val="568"/>
        </w:trPr>
        <w:tc>
          <w:tcPr>
            <w:tcW w:w="884" w:type="dxa"/>
            <w:vAlign w:val="center"/>
          </w:tcPr>
          <w:p w14:paraId="6F7BC13D" w14:textId="77777777" w:rsidR="003D2E93" w:rsidRDefault="003D2E93" w:rsidP="003D2E93">
            <w:pPr>
              <w:jc w:val="center"/>
              <w:rPr>
                <w:sz w:val="18"/>
                <w:szCs w:val="18"/>
              </w:rPr>
            </w:pPr>
            <w:r>
              <w:rPr>
                <w:rFonts w:hint="eastAsia"/>
                <w:sz w:val="18"/>
                <w:szCs w:val="18"/>
              </w:rPr>
              <w:t>研发</w:t>
            </w:r>
          </w:p>
          <w:p w14:paraId="0AED7CA7" w14:textId="7CBCBBC0" w:rsidR="003D2E93" w:rsidRDefault="003D2E93" w:rsidP="003D2E93">
            <w:pPr>
              <w:jc w:val="center"/>
              <w:rPr>
                <w:szCs w:val="21"/>
              </w:rPr>
            </w:pPr>
            <w:r>
              <w:rPr>
                <w:rFonts w:hint="eastAsia"/>
                <w:sz w:val="18"/>
                <w:szCs w:val="18"/>
              </w:rPr>
              <w:t>中心</w:t>
            </w:r>
          </w:p>
        </w:tc>
        <w:tc>
          <w:tcPr>
            <w:tcW w:w="1209" w:type="dxa"/>
            <w:vAlign w:val="center"/>
          </w:tcPr>
          <w:p w14:paraId="53D3D1E8" w14:textId="77777777" w:rsidR="003D2E93" w:rsidRDefault="003D2E93" w:rsidP="003D2E93">
            <w:pPr>
              <w:jc w:val="center"/>
              <w:rPr>
                <w:sz w:val="18"/>
                <w:szCs w:val="18"/>
              </w:rPr>
            </w:pPr>
            <w:r>
              <w:rPr>
                <w:rFonts w:hint="eastAsia"/>
                <w:sz w:val="18"/>
                <w:szCs w:val="18"/>
              </w:rPr>
              <w:t>绝缘</w:t>
            </w:r>
          </w:p>
          <w:p w14:paraId="002896D0" w14:textId="77777777" w:rsidR="003D2E93" w:rsidRDefault="003D2E93" w:rsidP="003D2E93">
            <w:pPr>
              <w:jc w:val="center"/>
              <w:rPr>
                <w:szCs w:val="21"/>
              </w:rPr>
            </w:pPr>
            <w:r>
              <w:rPr>
                <w:rFonts w:hint="eastAsia"/>
                <w:sz w:val="18"/>
                <w:szCs w:val="18"/>
              </w:rPr>
              <w:t>电阻表</w:t>
            </w:r>
          </w:p>
        </w:tc>
        <w:tc>
          <w:tcPr>
            <w:tcW w:w="1134" w:type="dxa"/>
            <w:vAlign w:val="center"/>
          </w:tcPr>
          <w:p w14:paraId="7E693228" w14:textId="170EDE2A" w:rsidR="003D2E93" w:rsidRDefault="003D2E93" w:rsidP="003D2E93">
            <w:pPr>
              <w:rPr>
                <w:szCs w:val="21"/>
              </w:rPr>
            </w:pPr>
            <w:r>
              <w:rPr>
                <w:rFonts w:hint="eastAsia"/>
                <w:sz w:val="18"/>
                <w:szCs w:val="18"/>
              </w:rPr>
              <w:t>0</w:t>
            </w:r>
            <w:r>
              <w:rPr>
                <w:sz w:val="18"/>
                <w:szCs w:val="18"/>
              </w:rPr>
              <w:t>1820128</w:t>
            </w:r>
          </w:p>
        </w:tc>
        <w:tc>
          <w:tcPr>
            <w:tcW w:w="1134" w:type="dxa"/>
            <w:vAlign w:val="center"/>
          </w:tcPr>
          <w:p w14:paraId="24B6193A" w14:textId="77777777" w:rsidR="003D2E93" w:rsidRDefault="003D2E93" w:rsidP="003D2E93">
            <w:pPr>
              <w:jc w:val="center"/>
              <w:rPr>
                <w:szCs w:val="21"/>
              </w:rPr>
            </w:pPr>
            <w:r>
              <w:rPr>
                <w:rFonts w:hint="eastAsia"/>
                <w:sz w:val="18"/>
                <w:szCs w:val="18"/>
              </w:rPr>
              <w:t>ZC25-4</w:t>
            </w:r>
          </w:p>
        </w:tc>
        <w:tc>
          <w:tcPr>
            <w:tcW w:w="1056" w:type="dxa"/>
            <w:vAlign w:val="center"/>
          </w:tcPr>
          <w:p w14:paraId="78F280BC" w14:textId="77777777" w:rsidR="003D2E93" w:rsidRDefault="003D2E93" w:rsidP="003D2E93">
            <w:pPr>
              <w:jc w:val="center"/>
              <w:rPr>
                <w:szCs w:val="21"/>
              </w:rPr>
            </w:pPr>
            <w:r>
              <w:rPr>
                <w:rFonts w:hint="eastAsia"/>
                <w:sz w:val="18"/>
                <w:szCs w:val="18"/>
              </w:rPr>
              <w:t>10.0</w:t>
            </w:r>
            <w:r>
              <w:rPr>
                <w:rFonts w:hint="eastAsia"/>
                <w:sz w:val="18"/>
                <w:szCs w:val="18"/>
              </w:rPr>
              <w:t>级</w:t>
            </w:r>
          </w:p>
        </w:tc>
        <w:tc>
          <w:tcPr>
            <w:tcW w:w="1637" w:type="dxa"/>
            <w:vAlign w:val="center"/>
          </w:tcPr>
          <w:p w14:paraId="0A41B51F" w14:textId="77777777" w:rsidR="003D2E93" w:rsidRDefault="003D2E93" w:rsidP="003D2E93">
            <w:pPr>
              <w:jc w:val="center"/>
              <w:rPr>
                <w:szCs w:val="21"/>
              </w:rPr>
            </w:pPr>
            <w:r>
              <w:rPr>
                <w:rFonts w:hint="eastAsia"/>
                <w:sz w:val="18"/>
                <w:szCs w:val="18"/>
              </w:rPr>
              <w:t>绝缘电阻测量仪检定装置：</w:t>
            </w:r>
            <w:r>
              <w:rPr>
                <w:rFonts w:hint="eastAsia"/>
                <w:sz w:val="18"/>
                <w:szCs w:val="18"/>
              </w:rPr>
              <w:t>0.2</w:t>
            </w:r>
            <w:r>
              <w:rPr>
                <w:rFonts w:hint="eastAsia"/>
                <w:sz w:val="18"/>
                <w:szCs w:val="18"/>
              </w:rPr>
              <w:t>级</w:t>
            </w:r>
          </w:p>
        </w:tc>
        <w:tc>
          <w:tcPr>
            <w:tcW w:w="1200" w:type="dxa"/>
            <w:vAlign w:val="center"/>
          </w:tcPr>
          <w:p w14:paraId="15CE0D74" w14:textId="77777777" w:rsidR="003D2E93" w:rsidRDefault="003D2E93" w:rsidP="003D2E93">
            <w:pPr>
              <w:jc w:val="center"/>
              <w:rPr>
                <w:szCs w:val="21"/>
              </w:rPr>
            </w:pPr>
            <w:r>
              <w:rPr>
                <w:rFonts w:hint="eastAsia"/>
                <w:sz w:val="18"/>
                <w:szCs w:val="18"/>
              </w:rPr>
              <w:t>海安县计量检定测试所</w:t>
            </w:r>
          </w:p>
        </w:tc>
        <w:tc>
          <w:tcPr>
            <w:tcW w:w="1276" w:type="dxa"/>
            <w:vAlign w:val="center"/>
          </w:tcPr>
          <w:p w14:paraId="1CE6CE8B" w14:textId="3ED3BE0F" w:rsidR="003D2E93" w:rsidRDefault="003D2E93" w:rsidP="003D2E93">
            <w:pPr>
              <w:jc w:val="center"/>
              <w:rPr>
                <w:szCs w:val="21"/>
              </w:rPr>
            </w:pPr>
            <w:r>
              <w:rPr>
                <w:rFonts w:hint="eastAsia"/>
                <w:szCs w:val="21"/>
              </w:rPr>
              <w:t>2</w:t>
            </w:r>
            <w:r>
              <w:rPr>
                <w:szCs w:val="21"/>
              </w:rPr>
              <w:t>019.8.9</w:t>
            </w:r>
          </w:p>
        </w:tc>
        <w:tc>
          <w:tcPr>
            <w:tcW w:w="818" w:type="dxa"/>
          </w:tcPr>
          <w:p w14:paraId="5D8E7533" w14:textId="15B9581A" w:rsidR="003D2E93" w:rsidRDefault="003D2E93" w:rsidP="003D2E93">
            <w:pPr>
              <w:jc w:val="center"/>
              <w:rPr>
                <w:szCs w:val="21"/>
              </w:rPr>
            </w:pPr>
            <w:r>
              <w:rPr>
                <w:rFonts w:ascii="宋体" w:hAnsi="宋体" w:hint="eastAsia"/>
                <w:szCs w:val="21"/>
              </w:rPr>
              <w:t>√</w:t>
            </w:r>
          </w:p>
        </w:tc>
      </w:tr>
      <w:tr w:rsidR="003D2E93" w14:paraId="71F5C033" w14:textId="77777777" w:rsidTr="002C35F8">
        <w:trPr>
          <w:trHeight w:val="1440"/>
        </w:trPr>
        <w:tc>
          <w:tcPr>
            <w:tcW w:w="10348" w:type="dxa"/>
            <w:gridSpan w:val="9"/>
          </w:tcPr>
          <w:p w14:paraId="1E05D567" w14:textId="77777777" w:rsidR="003D2E93" w:rsidRDefault="003D2E93" w:rsidP="003D2E93">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60D898F2" w14:textId="77777777" w:rsidR="003D2E93" w:rsidRPr="002E434E" w:rsidRDefault="003D2E93" w:rsidP="003D2E93">
            <w:pPr>
              <w:ind w:firstLineChars="200" w:firstLine="420"/>
              <w:rPr>
                <w:rFonts w:ascii="宋体" w:hAnsi="宋体"/>
                <w:szCs w:val="21"/>
              </w:rPr>
            </w:pPr>
            <w:r>
              <w:rPr>
                <w:rFonts w:ascii="Times New Roman" w:eastAsia="宋体" w:hAnsi="Times New Roman" w:cs="Times New Roman" w:hint="eastAsia"/>
                <w:szCs w:val="21"/>
              </w:rPr>
              <w:t xml:space="preserve"> </w:t>
            </w:r>
            <w:r w:rsidRPr="002E434E">
              <w:rPr>
                <w:rFonts w:asciiTheme="minorEastAsia" w:hAnsiTheme="minorEastAsia" w:cs="微软雅黑" w:hint="eastAsia"/>
                <w:szCs w:val="21"/>
              </w:rPr>
              <w:t>该公司未建立最高计量标准，所有测量设备均送至法定计量检定机构及有资质的校准机构检定校准，经查8份测量设备证书报告，量值溯源符合文件要求。</w:t>
            </w:r>
          </w:p>
          <w:p w14:paraId="70707585" w14:textId="77777777" w:rsidR="003D2E93" w:rsidRPr="009F5D43" w:rsidRDefault="003D2E93" w:rsidP="003D2E93">
            <w:pPr>
              <w:rPr>
                <w:rFonts w:ascii="宋体" w:hAnsi="宋体"/>
                <w:szCs w:val="21"/>
              </w:rPr>
            </w:pPr>
          </w:p>
          <w:p w14:paraId="255967F4" w14:textId="77777777" w:rsidR="003D2E93" w:rsidRDefault="003D2E93" w:rsidP="003D2E93">
            <w:pPr>
              <w:rPr>
                <w:rFonts w:ascii="Times New Roman" w:eastAsia="宋体" w:hAnsi="Times New Roman" w:cs="Times New Roman" w:hint="eastAsia"/>
                <w:szCs w:val="21"/>
              </w:rPr>
            </w:pPr>
          </w:p>
        </w:tc>
      </w:tr>
      <w:tr w:rsidR="003D2E93" w14:paraId="09ECDBFA" w14:textId="77777777" w:rsidTr="002C35F8">
        <w:trPr>
          <w:trHeight w:val="557"/>
        </w:trPr>
        <w:tc>
          <w:tcPr>
            <w:tcW w:w="10348" w:type="dxa"/>
            <w:gridSpan w:val="9"/>
          </w:tcPr>
          <w:p w14:paraId="7BDB4615" w14:textId="77777777" w:rsidR="003D2E93" w:rsidRDefault="003D2E93" w:rsidP="003D2E93">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07</w:t>
            </w:r>
            <w:r>
              <w:rPr>
                <w:rFonts w:ascii="Times New Roman" w:eastAsia="宋体" w:hAnsi="Times New Roman" w:cs="Times New Roman" w:hint="eastAsia"/>
                <w:szCs w:val="21"/>
              </w:rPr>
              <w:t>月</w:t>
            </w:r>
            <w:r>
              <w:rPr>
                <w:rFonts w:ascii="Times New Roman" w:eastAsia="宋体" w:hAnsi="Times New Roman" w:cs="Times New Roman" w:hint="eastAsia"/>
                <w:szCs w:val="21"/>
              </w:rPr>
              <w:t>28</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07</w:t>
            </w:r>
            <w:r>
              <w:rPr>
                <w:rFonts w:ascii="Times New Roman" w:eastAsia="宋体" w:hAnsi="Times New Roman" w:cs="Times New Roman" w:hint="eastAsia"/>
                <w:szCs w:val="21"/>
              </w:rPr>
              <w:t>月</w:t>
            </w:r>
            <w:r>
              <w:rPr>
                <w:rFonts w:ascii="Times New Roman" w:eastAsia="宋体" w:hAnsi="Times New Roman" w:cs="Times New Roman" w:hint="eastAsia"/>
                <w:szCs w:val="21"/>
              </w:rPr>
              <w:t>28</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1.0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14:paraId="28DB9413" w14:textId="77777777" w:rsidR="003D2E93" w:rsidRDefault="003D2E93" w:rsidP="003D2E93">
            <w:pPr>
              <w:rPr>
                <w:rFonts w:ascii="宋体" w:eastAsia="宋体" w:hAnsi="宋体" w:cs="Times New Roman"/>
                <w:szCs w:val="21"/>
              </w:rPr>
            </w:pPr>
          </w:p>
          <w:p w14:paraId="0B3E94E1" w14:textId="77777777" w:rsidR="003D2E93" w:rsidRDefault="003D2E93" w:rsidP="003D2E93">
            <w:pPr>
              <w:rPr>
                <w:rFonts w:ascii="宋体" w:eastAsia="宋体" w:hAnsi="宋体" w:cs="Times New Roman" w:hint="eastAsia"/>
                <w:szCs w:val="21"/>
              </w:rPr>
            </w:pPr>
          </w:p>
          <w:p w14:paraId="261C80A7" w14:textId="107C4A64" w:rsidR="003D2E93" w:rsidRDefault="003D2E93" w:rsidP="003D2E93">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14:paraId="2E80453C" w14:textId="77777777" w:rsidR="003D2E93" w:rsidRDefault="003D2E93" w:rsidP="003D2E93">
            <w:pPr>
              <w:rPr>
                <w:rFonts w:ascii="Times New Roman" w:eastAsia="宋体" w:hAnsi="Times New Roman" w:cs="Times New Roman"/>
                <w:szCs w:val="21"/>
              </w:rPr>
            </w:pPr>
          </w:p>
        </w:tc>
      </w:tr>
    </w:tbl>
    <w:p w14:paraId="2A6FE6F7" w14:textId="77777777" w:rsidR="008F6BDE" w:rsidRDefault="002C5E6D" w:rsidP="009F5D43">
      <w:pPr>
        <w:spacing w:before="240" w:after="240" w:line="320" w:lineRule="exact"/>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C0ABF" w14:textId="77777777" w:rsidR="002C5E6D" w:rsidRDefault="002C5E6D">
      <w:r>
        <w:separator/>
      </w:r>
    </w:p>
  </w:endnote>
  <w:endnote w:type="continuationSeparator" w:id="0">
    <w:p w14:paraId="13FB7823" w14:textId="77777777" w:rsidR="002C5E6D" w:rsidRDefault="002C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7C413192" w14:textId="77777777" w:rsidR="008F6BDE" w:rsidRDefault="002C5E6D">
        <w:pPr>
          <w:pStyle w:val="a5"/>
          <w:jc w:val="center"/>
        </w:pPr>
        <w:r>
          <w:fldChar w:fldCharType="begin"/>
        </w:r>
        <w:r>
          <w:instrText>PAGE   \* MERGEFORMAT</w:instrText>
        </w:r>
        <w:r>
          <w:fldChar w:fldCharType="separate"/>
        </w:r>
        <w:r w:rsidRPr="008065C0">
          <w:rPr>
            <w:noProof/>
            <w:lang w:val="zh-CN"/>
          </w:rPr>
          <w:t>1</w:t>
        </w:r>
        <w:r>
          <w:fldChar w:fldCharType="end"/>
        </w:r>
      </w:p>
    </w:sdtContent>
  </w:sdt>
  <w:p w14:paraId="6C179E94" w14:textId="77777777" w:rsidR="008F6BDE" w:rsidRDefault="002C5E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9AA9B" w14:textId="77777777" w:rsidR="002C5E6D" w:rsidRDefault="002C5E6D">
      <w:r>
        <w:separator/>
      </w:r>
    </w:p>
  </w:footnote>
  <w:footnote w:type="continuationSeparator" w:id="0">
    <w:p w14:paraId="54002270" w14:textId="77777777" w:rsidR="002C5E6D" w:rsidRDefault="002C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874AD" w14:textId="77777777" w:rsidR="008F6BDE" w:rsidRDefault="002C5E6D">
    <w:pPr>
      <w:pStyle w:val="a7"/>
      <w:pBdr>
        <w:bottom w:val="nil"/>
      </w:pBdr>
      <w:spacing w:line="320" w:lineRule="exact"/>
      <w:ind w:leftChars="-41" w:left="-86" w:firstLineChars="400" w:firstLine="720"/>
      <w:jc w:val="left"/>
    </w:pPr>
    <w:r>
      <w:rPr>
        <w:noProof/>
      </w:rPr>
      <w:drawing>
        <wp:anchor distT="0" distB="0" distL="114300" distR="114300" simplePos="0" relativeHeight="251659264" behindDoc="1" locked="0" layoutInCell="1" allowOverlap="1" wp14:anchorId="23204C16" wp14:editId="7CB8A454">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C00E093" w14:textId="77777777" w:rsidR="008F6BDE" w:rsidRDefault="002C5E6D">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8B42511" w14:textId="77777777" w:rsidR="008F6BDE" w:rsidRDefault="002C5E6D" w:rsidP="009F5D43">
    <w:pPr>
      <w:pStyle w:val="a7"/>
      <w:pBdr>
        <w:bottom w:val="nil"/>
      </w:pBdr>
      <w:spacing w:line="320" w:lineRule="exact"/>
      <w:ind w:firstLineChars="300" w:firstLine="630"/>
      <w:jc w:val="left"/>
    </w:pPr>
    <w:r>
      <w:rPr>
        <w:rFonts w:ascii="Times New Roman" w:hAnsi="Times New Roman" w:cs="Times New Roman"/>
        <w:sz w:val="21"/>
        <w:szCs w:val="21"/>
      </w:rPr>
      <w:pict w14:anchorId="74732BE5">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7728;mso-width-relative:page;mso-height-relative:page" stroked="f">
          <v:textbox>
            <w:txbxContent>
              <w:p w14:paraId="0A6A30DB" w14:textId="77777777" w:rsidR="008F6BDE" w:rsidRDefault="002C5E6D">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Pr>
        <w:rStyle w:val="CharChar1"/>
        <w:rFonts w:ascii="Times New Roman" w:hAnsi="Times New Roman" w:cs="Times New Roman" w:hint="default"/>
        <w:w w:val="80"/>
        <w:szCs w:val="21"/>
      </w:rPr>
      <w:t>Beijing International Standard united Certification Co.,Ltd.</w:t>
    </w:r>
  </w:p>
  <w:p w14:paraId="0B5D05AB" w14:textId="556F2BDB" w:rsidR="008F6BDE" w:rsidRDefault="002C5E6D">
    <w:pPr>
      <w:rPr>
        <w:rFonts w:hint="eastAsia"/>
      </w:rPr>
    </w:pPr>
    <w:r>
      <w:pict w14:anchorId="0167E934">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8752;mso-width-relative:page;mso-height-relative:pag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6585"/>
    <w:rsid w:val="00054767"/>
    <w:rsid w:val="00275C31"/>
    <w:rsid w:val="002C35F8"/>
    <w:rsid w:val="002C5E6D"/>
    <w:rsid w:val="003D2E93"/>
    <w:rsid w:val="00435DB4"/>
    <w:rsid w:val="00676585"/>
    <w:rsid w:val="007579AC"/>
    <w:rsid w:val="009F5D43"/>
    <w:rsid w:val="00B105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845ED14"/>
  <w15:docId w15:val="{EF07A586-7CD6-4623-A108-5CEB6E2E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31</cp:revision>
  <dcterms:created xsi:type="dcterms:W3CDTF">2015-11-02T14:51:00Z</dcterms:created>
  <dcterms:modified xsi:type="dcterms:W3CDTF">2020-07-27T13:27:00Z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