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20425-2025-Q</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浙江中弦能源科技有限公司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杜万成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91330382MACXBLAE4X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浙江中弦能源科技有限公司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浙江省温州市乐清市北白象镇温州大桥工业园区万控集团有限公司园区内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浙江省温州市乐清市北白象镇温州大桥工业园区万控集团有限公司园区内</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储能系统和设备、物联网设备的研发、制造;能源管理系统开发</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浙江中弦能源科技有限公司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浙江省温州市乐清市北白象镇温州大桥工业园区万控集团有限公司园区内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浙江省温州市乐清市北白象镇温州大桥工业园区万控集团有限公司园区内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储能系统和设备、物联网设备的研发、制造;能源管理系统开发</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