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43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江苏瑞恩电气股份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7月30日 上午至2020年07月30日 上午 (共0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