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成都川力智能流体设备股份有限公司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1346-2022-SE-2025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2025年04月16日 上午至2025年04月16日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