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DAF" w:rsidP="00574AF9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 w:rsidRPr="00394FBE" w:rsidR="00394FBE">
        <w:rPr>
          <w:rFonts w:hint="eastAsia"/>
          <w:sz w:val="21"/>
          <w:szCs w:val="21"/>
        </w:rPr>
        <w:t xml:space="preserve"> </w:t>
      </w:r>
      <w:r w:rsidRPr="00F76ECE" w:rsidR="00394FBE">
        <w:rPr>
          <w:rFonts w:hint="eastAsia"/>
          <w:sz w:val="21"/>
          <w:szCs w:val="21"/>
        </w:rPr>
        <w:t>20488-2025-QEO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宜宾粤辰智能装备有限公司</w:t>
            </w:r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 w:rsidRPr="003C2930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91511500MADY76TU64</w:t>
            </w:r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认可标志"/>
            <w:r>
              <w:rPr>
                <w:rFonts w:ascii="Wingdings" w:hAnsi="Wingdings" w:eastAsiaTheme="minorEastAsia"/>
                <w:bCs/>
                <w:sz w:val="21"/>
                <w:szCs w:val="21"/>
              </w:rPr>
              <w:sym w:font="Wingdings" w:char="F0A8"/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CNAS  </w:t>
            </w:r>
            <w:bookmarkEnd w:id="3"/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 w:rsidRPr="00574AF9"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 w:rsidRPr="00574AF9"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 w:rsidRPr="00574AF9"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 w:rsidRPr="00574AF9"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 w:rsidRPr="00574AF9"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宜宾粤辰智能装备有限公司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四川省宜宾市临港经开区鹿鸣路6号钢猫科技智能装备产业园项目终端生产线1层4号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四川省宜宾市临港经开区鹿鸣路6号钢猫科技智能装备产业园项目终端生产线1层4号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4" w:name="审核范围"/>
            <w:bookmarkEnd w:id="4"/>
            <w:r w:rsidRPr="00574AF9">
              <w:rPr>
                <w:rFonts w:hint="eastAsia"/>
                <w:sz w:val="21"/>
                <w:szCs w:val="21"/>
                <w:lang w:val="en-GB"/>
              </w:rPr>
              <w:t>Q:金属工具（物流器具）的制造</w:t>
            </w:r>
          </w:p>
          <w:p w:rsidRPr="00574AF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E:金属工具（物流器具）的制造所涉及场所的相关环境管理活动</w:t>
            </w:r>
          </w:p>
          <w:p w:rsidRPr="00574AF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O:金属工具（物流器具）的制造所涉及场所的相关职业健康安全管理活动</w:t>
            </w:r>
          </w:p>
          <w:p w:rsidRPr="00574AF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宜宾粤辰智能装备有限公司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四川省宜宾市临港经开区鹿鸣路6号钢猫科技智能装备产业园项目终端生产线1层4号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四川省宜宾市临港经开区鹿鸣路6号钢猫科技智能装备产业园项目终端生产线1层4号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 w:rsidRPr="00574AF9">
              <w:rPr>
                <w:rFonts w:hint="eastAsia"/>
                <w:sz w:val="21"/>
                <w:szCs w:val="21"/>
                <w:lang w:val="en-GB"/>
              </w:rPr>
              <w:t>Q:金属工具（物流器具）的制造</w:t>
            </w:r>
          </w:p>
          <w:p w:rsidRPr="00574AF9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E:金属工具（物流器具）的制造所涉及场所的相关环境管理活动</w:t>
            </w:r>
          </w:p>
          <w:p w:rsidRPr="00574AF9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O:金属工具（物流器具）的制造所涉及场所的相关职业健康安全管理活动</w:t>
            </w:r>
          </w:p>
          <w:p w:rsidRPr="00574AF9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79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2930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C0F93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76ECE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77</cp:revision>
  <cp:lastPrinted>2019-05-13T03:13:00Z</cp:lastPrinted>
  <dcterms:created xsi:type="dcterms:W3CDTF">2016-02-16T02:49:00Z</dcterms:created>
  <dcterms:modified xsi:type="dcterms:W3CDTF">2025-02-12T07:38:00Z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