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20394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南京捷鹰数码测绘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