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石家庄汉迪科技股份有限公司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91130102MA07LB6L8P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877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