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0987A">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r>
        <w:rPr>
          <w:bCs/>
          <w:color w:val="000000" w:themeColor="text1"/>
          <w:sz w:val="21"/>
          <w:szCs w:val="21"/>
          <w:u w:val="single"/>
        </w:rPr>
        <w:t>20428-2025-QEO</w:t>
      </w:r>
      <w:bookmarkEnd w:id="0"/>
    </w:p>
    <w:p w14:paraId="0396FD56">
      <w:pPr>
        <w:snapToGrid w:val="0"/>
        <w:spacing w:line="0" w:lineRule="atLeast"/>
        <w:jc w:val="center"/>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Cs w:val="24"/>
        </w:rPr>
        <w:t>认证证书信息确认书</w:t>
      </w:r>
    </w:p>
    <w:p w14:paraId="262ACB6E">
      <w:pPr>
        <w:snapToGrid w:val="0"/>
        <w:spacing w:line="0" w:lineRule="atLeast"/>
        <w:jc w:val="center"/>
        <w:rPr>
          <w:rFonts w:asciiTheme="minorEastAsia" w:hAnsiTheme="minorEastAsia" w:eastAsiaTheme="minorEastAsia"/>
          <w:b/>
          <w:color w:val="000000" w:themeColor="text1"/>
          <w:szCs w:val="24"/>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09603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3E64C49A">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受审核方名称</w:t>
            </w:r>
          </w:p>
        </w:tc>
        <w:tc>
          <w:tcPr>
            <w:tcW w:w="4486" w:type="dxa"/>
            <w:gridSpan w:val="5"/>
            <w:vAlign w:val="center"/>
          </w:tcPr>
          <w:p w14:paraId="1D89BF60">
            <w:pPr>
              <w:snapToGrid w:val="0"/>
              <w:spacing w:line="360" w:lineRule="auto"/>
              <w:jc w:val="left"/>
              <w:rPr>
                <w:rFonts w:asciiTheme="minorEastAsia" w:hAnsiTheme="minorEastAsia" w:eastAsiaTheme="minorEastAsia"/>
                <w:bCs/>
                <w:color w:val="000000" w:themeColor="text1"/>
                <w:sz w:val="21"/>
                <w:szCs w:val="21"/>
              </w:rPr>
            </w:pPr>
            <w:bookmarkStart w:id="1" w:name="组织名称"/>
            <w:r>
              <w:rPr>
                <w:rFonts w:asciiTheme="minorEastAsia" w:hAnsiTheme="minorEastAsia" w:eastAsiaTheme="minorEastAsia"/>
                <w:bCs/>
                <w:color w:val="000000" w:themeColor="text1"/>
                <w:sz w:val="21"/>
                <w:szCs w:val="21"/>
              </w:rPr>
              <w:t>河北雄安柘樾文化传媒有限公司</w:t>
            </w:r>
            <w:bookmarkEnd w:id="1"/>
          </w:p>
        </w:tc>
        <w:tc>
          <w:tcPr>
            <w:tcW w:w="1276" w:type="dxa"/>
            <w:gridSpan w:val="2"/>
            <w:vAlign w:val="center"/>
          </w:tcPr>
          <w:p w14:paraId="71A3A038">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审核组长</w:t>
            </w:r>
          </w:p>
        </w:tc>
        <w:tc>
          <w:tcPr>
            <w:tcW w:w="2624" w:type="dxa"/>
            <w:gridSpan w:val="2"/>
            <w:vAlign w:val="center"/>
          </w:tcPr>
          <w:p w14:paraId="6C7E8703">
            <w:pPr>
              <w:snapToGrid w:val="0"/>
              <w:spacing w:line="360" w:lineRule="auto"/>
              <w:jc w:val="center"/>
              <w:rPr>
                <w:rFonts w:asciiTheme="minorEastAsia" w:hAnsiTheme="minorEastAsia" w:eastAsiaTheme="minorEastAsia"/>
                <w:bCs/>
                <w:color w:val="000000" w:themeColor="text1"/>
                <w:sz w:val="21"/>
                <w:szCs w:val="21"/>
              </w:rPr>
            </w:pPr>
            <w:bookmarkStart w:id="2" w:name="总组长"/>
            <w:r>
              <w:rPr>
                <w:rFonts w:asciiTheme="minorEastAsia" w:hAnsiTheme="minorEastAsia" w:eastAsiaTheme="minorEastAsia"/>
                <w:bCs/>
                <w:color w:val="000000" w:themeColor="text1"/>
                <w:sz w:val="21"/>
                <w:szCs w:val="21"/>
              </w:rPr>
              <w:t>夏爱俭</w:t>
            </w:r>
            <w:bookmarkEnd w:id="2"/>
          </w:p>
        </w:tc>
      </w:tr>
      <w:tr w14:paraId="205FF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7C1B5F5E">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lang w:val="en-GB"/>
              </w:rPr>
              <w:t>组织机构代码</w:t>
            </w:r>
          </w:p>
        </w:tc>
        <w:tc>
          <w:tcPr>
            <w:tcW w:w="4486" w:type="dxa"/>
            <w:gridSpan w:val="5"/>
            <w:vAlign w:val="center"/>
          </w:tcPr>
          <w:p w14:paraId="291CBB9D">
            <w:pPr>
              <w:snapToGrid w:val="0"/>
              <w:spacing w:line="360" w:lineRule="auto"/>
              <w:rPr>
                <w:rFonts w:asciiTheme="minorEastAsia" w:hAnsiTheme="minorEastAsia" w:eastAsiaTheme="minorEastAsia"/>
                <w:bCs/>
                <w:sz w:val="21"/>
                <w:szCs w:val="21"/>
              </w:rPr>
            </w:pPr>
            <w:bookmarkStart w:id="3" w:name="机构代码"/>
            <w:r>
              <w:rPr>
                <w:rFonts w:asciiTheme="minorEastAsia" w:hAnsiTheme="minorEastAsia" w:eastAsiaTheme="minorEastAsia"/>
                <w:bCs/>
                <w:sz w:val="21"/>
                <w:szCs w:val="21"/>
              </w:rPr>
              <w:t>91130632MADY867P0T</w:t>
            </w:r>
            <w:bookmarkEnd w:id="3"/>
          </w:p>
        </w:tc>
        <w:tc>
          <w:tcPr>
            <w:tcW w:w="1276" w:type="dxa"/>
            <w:gridSpan w:val="2"/>
            <w:vAlign w:val="center"/>
          </w:tcPr>
          <w:p w14:paraId="502AB000">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CNAS标志</w:t>
            </w:r>
          </w:p>
        </w:tc>
        <w:tc>
          <w:tcPr>
            <w:tcW w:w="2624" w:type="dxa"/>
            <w:gridSpan w:val="2"/>
            <w:vAlign w:val="center"/>
          </w:tcPr>
          <w:p w14:paraId="49B502F2">
            <w:pPr>
              <w:snapToGrid w:val="0"/>
              <w:spacing w:line="360" w:lineRule="auto"/>
              <w:rPr>
                <w:rFonts w:asciiTheme="minorEastAsia" w:hAnsiTheme="minorEastAsia" w:eastAsiaTheme="minorEastAsia"/>
                <w:bCs/>
                <w:sz w:val="21"/>
                <w:szCs w:val="21"/>
              </w:rPr>
            </w:pPr>
            <w:bookmarkStart w:id="4" w:name="认可标志"/>
            <w:r>
              <w:rPr>
                <w:rFonts w:hint="eastAsia" w:asciiTheme="minorEastAsia" w:hAnsiTheme="minorEastAsia" w:eastAsiaTheme="minorEastAsia"/>
                <w:bCs/>
                <w:sz w:val="21"/>
                <w:szCs w:val="21"/>
              </w:rPr>
              <w:t>Q:未认可,E:未认可,O:未认可</w:t>
            </w:r>
            <w:bookmarkEnd w:id="4"/>
          </w:p>
        </w:tc>
      </w:tr>
      <w:tr w14:paraId="5C261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01B4D09C">
            <w:pPr>
              <w:snapToGrid w:val="0"/>
              <w:spacing w:line="276" w:lineRule="auto"/>
              <w:jc w:val="center"/>
              <w:rPr>
                <w:bCs/>
                <w:sz w:val="21"/>
                <w:szCs w:val="21"/>
              </w:rPr>
            </w:pPr>
            <w:r>
              <w:rPr>
                <w:rFonts w:hint="eastAsia"/>
                <w:bCs/>
                <w:sz w:val="21"/>
                <w:szCs w:val="21"/>
              </w:rPr>
              <w:t>认证标准</w:t>
            </w:r>
          </w:p>
        </w:tc>
        <w:tc>
          <w:tcPr>
            <w:tcW w:w="8386" w:type="dxa"/>
            <w:gridSpan w:val="9"/>
          </w:tcPr>
          <w:p w14:paraId="0C352B25">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14:paraId="5D001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7826A613">
            <w:pPr>
              <w:snapToGrid w:val="0"/>
              <w:spacing w:line="276" w:lineRule="auto"/>
              <w:jc w:val="center"/>
              <w:rPr>
                <w:bCs/>
                <w:sz w:val="21"/>
                <w:szCs w:val="21"/>
              </w:rPr>
            </w:pPr>
            <w:r>
              <w:rPr>
                <w:rFonts w:hint="eastAsia"/>
                <w:bCs/>
                <w:sz w:val="21"/>
                <w:szCs w:val="21"/>
              </w:rPr>
              <w:t>审核类型</w:t>
            </w:r>
          </w:p>
        </w:tc>
        <w:tc>
          <w:tcPr>
            <w:tcW w:w="8386" w:type="dxa"/>
            <w:gridSpan w:val="9"/>
          </w:tcPr>
          <w:p w14:paraId="339DC5D3">
            <w:pPr>
              <w:pStyle w:val="2"/>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14:paraId="2048CD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3CB56D41">
            <w:pPr>
              <w:snapToGrid w:val="0"/>
              <w:spacing w:line="276" w:lineRule="auto"/>
              <w:jc w:val="center"/>
              <w:rPr>
                <w:bCs/>
                <w:sz w:val="21"/>
                <w:szCs w:val="21"/>
              </w:rPr>
            </w:pPr>
            <w:r>
              <w:rPr>
                <w:rFonts w:hint="eastAsia"/>
                <w:bCs/>
                <w:sz w:val="21"/>
                <w:szCs w:val="21"/>
              </w:rPr>
              <w:t>变更内容</w:t>
            </w:r>
          </w:p>
        </w:tc>
        <w:tc>
          <w:tcPr>
            <w:tcW w:w="8386" w:type="dxa"/>
            <w:gridSpan w:val="9"/>
          </w:tcPr>
          <w:p w14:paraId="44764117">
            <w:pPr>
              <w:pStyle w:val="2"/>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7C2EC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8" w:hRule="atLeast"/>
        </w:trPr>
        <w:tc>
          <w:tcPr>
            <w:tcW w:w="9962" w:type="dxa"/>
            <w:gridSpan w:val="10"/>
            <w:shd w:val="clear" w:color="auto" w:fill="F1F1F1" w:themeFill="background1" w:themeFillShade="F2"/>
          </w:tcPr>
          <w:p w14:paraId="537D9F42">
            <w:pPr>
              <w:pStyle w:val="13"/>
              <w:spacing w:line="276" w:lineRule="auto"/>
              <w:ind w:left="0" w:firstLine="3584" w:firstLineChars="1700"/>
              <w:rPr>
                <w:bCs/>
                <w:color w:val="000000" w:themeColor="text1"/>
                <w:sz w:val="21"/>
                <w:szCs w:val="21"/>
              </w:rPr>
            </w:pPr>
            <w:r>
              <w:rPr>
                <w:rFonts w:hint="eastAsia"/>
                <w:bCs/>
                <w:color w:val="000000" w:themeColor="text1"/>
                <w:sz w:val="21"/>
                <w:szCs w:val="21"/>
              </w:rPr>
              <w:t>证书标识申请说明</w:t>
            </w:r>
          </w:p>
          <w:p w14:paraId="25F641D7">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公司因投招标使用，需要证书描述的产品/服务与公司业务一致。</w:t>
            </w:r>
          </w:p>
          <w:p w14:paraId="67C82221">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公司需与其它体系或服务认证证书中的产品/服务范围表述一致，便于统一管理。</w:t>
            </w:r>
          </w:p>
          <w:p w14:paraId="4F451FB6">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需与原获证证书范围一致，以便于统一管理。</w:t>
            </w:r>
          </w:p>
          <w:p w14:paraId="492C837B">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特申请QMS为一张证书，无CNAS认可标志。</w:t>
            </w:r>
          </w:p>
        </w:tc>
      </w:tr>
      <w:tr w14:paraId="1A03F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9962" w:type="dxa"/>
            <w:gridSpan w:val="10"/>
          </w:tcPr>
          <w:p w14:paraId="4FC4EE3E">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3910B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54A57B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6BAAF91A">
            <w:pPr>
              <w:snapToGrid w:val="0"/>
              <w:spacing w:line="0" w:lineRule="atLeast"/>
              <w:jc w:val="left"/>
              <w:rPr>
                <w:bCs/>
                <w:sz w:val="21"/>
                <w:szCs w:val="21"/>
                <w:lang w:val="en-GB"/>
              </w:rPr>
            </w:pPr>
            <w:bookmarkStart w:id="10" w:name="组织名称Add1"/>
            <w:r>
              <w:rPr>
                <w:rFonts w:hint="eastAsia"/>
                <w:bCs/>
                <w:sz w:val="21"/>
                <w:szCs w:val="21"/>
              </w:rPr>
              <w:t>河北雄安柘樾文化传媒有限公司</w:t>
            </w:r>
            <w:bookmarkEnd w:id="10"/>
          </w:p>
          <w:p w14:paraId="33A0A20D">
            <w:pPr>
              <w:snapToGrid w:val="0"/>
              <w:spacing w:line="0" w:lineRule="atLeast"/>
              <w:jc w:val="left"/>
              <w:rPr>
                <w:bCs/>
                <w:sz w:val="21"/>
                <w:szCs w:val="21"/>
                <w:lang w:val="en-GB"/>
              </w:rPr>
            </w:pPr>
            <w:r>
              <w:rPr>
                <w:rFonts w:cs="Arial"/>
                <w:bCs/>
                <w:sz w:val="21"/>
                <w:szCs w:val="21"/>
              </w:rPr>
              <w:t>Company Name</w:t>
            </w:r>
            <w:r>
              <w:rPr>
                <w:rFonts w:hint="eastAsia" w:cs="Arial"/>
                <w:bCs/>
                <w:sz w:val="21"/>
                <w:szCs w:val="21"/>
              </w:rPr>
              <w:t>：</w:t>
            </w:r>
          </w:p>
        </w:tc>
      </w:tr>
      <w:tr w14:paraId="27E1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26629418">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34856A05">
            <w:pPr>
              <w:snapToGrid w:val="0"/>
              <w:spacing w:line="0" w:lineRule="atLeast"/>
              <w:jc w:val="left"/>
              <w:rPr>
                <w:sz w:val="21"/>
                <w:szCs w:val="21"/>
              </w:rPr>
            </w:pPr>
            <w:bookmarkStart w:id="11" w:name="注册地址"/>
            <w:r>
              <w:rPr>
                <w:rFonts w:hint="eastAsia"/>
                <w:sz w:val="21"/>
                <w:szCs w:val="21"/>
              </w:rPr>
              <w:t>河北省雄安新区安新县城区依丽兰大道东侧汽车站旁雄安晨启安新创业孵化基地105-2室（自主申报）</w:t>
            </w:r>
            <w:bookmarkEnd w:id="11"/>
          </w:p>
          <w:p w14:paraId="13F18373">
            <w:pPr>
              <w:snapToGrid w:val="0"/>
              <w:spacing w:line="0" w:lineRule="atLeast"/>
              <w:jc w:val="left"/>
              <w:rPr>
                <w:bCs/>
                <w:sz w:val="21"/>
                <w:szCs w:val="21"/>
              </w:rPr>
            </w:pPr>
            <w:r>
              <w:rPr>
                <w:rFonts w:cs="Arial"/>
                <w:bCs/>
                <w:sz w:val="21"/>
                <w:szCs w:val="21"/>
              </w:rPr>
              <w:t>Registration Address</w:t>
            </w:r>
            <w:r>
              <w:rPr>
                <w:rFonts w:hint="eastAsia" w:cs="Arial"/>
                <w:bCs/>
                <w:sz w:val="21"/>
                <w:szCs w:val="21"/>
              </w:rPr>
              <w:t>：</w:t>
            </w:r>
          </w:p>
        </w:tc>
      </w:tr>
      <w:tr w14:paraId="6655E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64E79DF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3DBEDD79">
            <w:pPr>
              <w:snapToGrid w:val="0"/>
              <w:spacing w:line="0" w:lineRule="atLeast"/>
              <w:jc w:val="left"/>
              <w:rPr>
                <w:sz w:val="21"/>
                <w:szCs w:val="21"/>
              </w:rPr>
            </w:pPr>
            <w:bookmarkStart w:id="12" w:name="生产地址"/>
            <w:r>
              <w:rPr>
                <w:rFonts w:hint="eastAsia"/>
                <w:sz w:val="21"/>
                <w:szCs w:val="21"/>
              </w:rPr>
              <w:t>河北省雄安新区雄县双侯大街260号</w:t>
            </w:r>
            <w:bookmarkEnd w:id="12"/>
            <w:r>
              <w:rPr>
                <w:rFonts w:hint="eastAsia" w:cs="Arial"/>
                <w:bCs/>
                <w:sz w:val="21"/>
                <w:szCs w:val="21"/>
              </w:rPr>
              <w:t>Production and operation address：</w:t>
            </w:r>
          </w:p>
        </w:tc>
      </w:tr>
      <w:tr w14:paraId="5F3F0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7883A9B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18C36F26">
            <w:pPr>
              <w:snapToGrid w:val="0"/>
              <w:spacing w:line="0" w:lineRule="atLeast"/>
              <w:jc w:val="left"/>
              <w:rPr>
                <w:rFonts w:hint="eastAsia"/>
                <w:sz w:val="21"/>
                <w:szCs w:val="21"/>
                <w:lang w:val="en-GB"/>
              </w:rPr>
            </w:pPr>
            <w:r>
              <w:rPr>
                <w:rFonts w:hint="eastAsia"/>
                <w:sz w:val="21"/>
                <w:szCs w:val="21"/>
                <w:lang w:val="en-GB"/>
              </w:rPr>
              <w:t>Q：广告牌设计、制作、安装；结构和围护建筑材料的销售</w:t>
            </w:r>
          </w:p>
          <w:p w14:paraId="60146ECA">
            <w:pPr>
              <w:snapToGrid w:val="0"/>
              <w:spacing w:line="0" w:lineRule="atLeast"/>
              <w:jc w:val="left"/>
              <w:rPr>
                <w:rFonts w:hint="eastAsia"/>
                <w:sz w:val="21"/>
                <w:szCs w:val="21"/>
                <w:lang w:val="en-GB"/>
              </w:rPr>
            </w:pPr>
            <w:r>
              <w:rPr>
                <w:rFonts w:hint="eastAsia"/>
                <w:sz w:val="21"/>
                <w:szCs w:val="21"/>
                <w:lang w:val="en-GB"/>
              </w:rPr>
              <w:t>E：广告牌设计、制作、安装；结构和围护建筑材料的销售所涉及场所的相关环境管理活动</w:t>
            </w:r>
          </w:p>
          <w:p w14:paraId="4AE24ED6">
            <w:pPr>
              <w:snapToGrid w:val="0"/>
              <w:spacing w:line="0" w:lineRule="atLeast"/>
              <w:jc w:val="left"/>
              <w:rPr>
                <w:rFonts w:hint="eastAsia"/>
                <w:sz w:val="21"/>
                <w:szCs w:val="21"/>
                <w:lang w:val="en-GB"/>
              </w:rPr>
            </w:pPr>
            <w:r>
              <w:rPr>
                <w:rFonts w:hint="eastAsia"/>
                <w:sz w:val="21"/>
                <w:szCs w:val="21"/>
                <w:lang w:val="en-GB"/>
              </w:rPr>
              <w:t>O：广告牌设计、制作、安装；结构和围护建筑材料的销售所涉及场所的相关职业健康安全管理活动</w:t>
            </w:r>
          </w:p>
          <w:p w14:paraId="2854C310">
            <w:pPr>
              <w:snapToGrid w:val="0"/>
              <w:spacing w:line="0" w:lineRule="atLeast"/>
              <w:jc w:val="left"/>
              <w:rPr>
                <w:sz w:val="21"/>
                <w:szCs w:val="21"/>
                <w:lang w:val="en-GB"/>
              </w:rPr>
            </w:pPr>
            <w:r>
              <w:rPr>
                <w:rFonts w:hint="eastAsia"/>
                <w:bCs/>
                <w:sz w:val="21"/>
                <w:szCs w:val="21"/>
                <w:lang w:val="en-GB"/>
              </w:rPr>
              <w:t>English Scope：</w:t>
            </w:r>
          </w:p>
        </w:tc>
      </w:tr>
      <w:tr w14:paraId="195DB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6C64E6DF">
            <w:pPr>
              <w:snapToGrid w:val="0"/>
              <w:spacing w:line="0" w:lineRule="atLeast"/>
              <w:rPr>
                <w:bCs/>
                <w:sz w:val="21"/>
                <w:szCs w:val="21"/>
              </w:rPr>
            </w:pPr>
            <w:r>
              <w:rPr>
                <w:rFonts w:hint="eastAsia"/>
                <w:bCs/>
                <w:sz w:val="21"/>
                <w:szCs w:val="21"/>
              </w:rPr>
              <w:t>(注：如需英文版证书，请翻译好填写在在对应项目下方）</w:t>
            </w:r>
          </w:p>
        </w:tc>
      </w:tr>
      <w:tr w14:paraId="710B1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03B30B6D">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78D6B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2CA4CC96">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12B2D01F">
            <w:pPr>
              <w:snapToGrid w:val="0"/>
              <w:spacing w:line="0" w:lineRule="atLeast"/>
              <w:jc w:val="left"/>
              <w:rPr>
                <w:bCs/>
                <w:sz w:val="21"/>
                <w:szCs w:val="21"/>
                <w:lang w:val="en-GB"/>
              </w:rPr>
            </w:pPr>
            <w:bookmarkStart w:id="13" w:name="组织名称Add2"/>
            <w:r>
              <w:rPr>
                <w:rFonts w:hint="eastAsia"/>
                <w:bCs/>
                <w:sz w:val="21"/>
                <w:szCs w:val="21"/>
              </w:rPr>
              <w:t>河北雄安柘樾文化传媒有限公司</w:t>
            </w:r>
            <w:bookmarkEnd w:id="13"/>
            <w:r>
              <w:rPr>
                <w:rFonts w:cs="Arial"/>
                <w:bCs/>
                <w:sz w:val="21"/>
                <w:szCs w:val="21"/>
              </w:rPr>
              <w:t>Company Name</w:t>
            </w:r>
            <w:r>
              <w:rPr>
                <w:rFonts w:hint="eastAsia" w:cs="Arial"/>
                <w:bCs/>
                <w:sz w:val="21"/>
                <w:szCs w:val="21"/>
              </w:rPr>
              <w:t>：</w:t>
            </w:r>
          </w:p>
        </w:tc>
      </w:tr>
      <w:tr w14:paraId="09276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0C170A5A">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296DC921">
            <w:pPr>
              <w:snapToGrid w:val="0"/>
              <w:spacing w:line="0" w:lineRule="atLeast"/>
              <w:jc w:val="left"/>
              <w:rPr>
                <w:rFonts w:cs="Arial"/>
                <w:bCs/>
                <w:sz w:val="21"/>
                <w:szCs w:val="21"/>
              </w:rPr>
            </w:pPr>
            <w:bookmarkStart w:id="14" w:name="注册地址Add1"/>
            <w:r>
              <w:rPr>
                <w:rFonts w:hint="eastAsia"/>
                <w:sz w:val="21"/>
                <w:szCs w:val="21"/>
              </w:rPr>
              <w:t>河北省雄安新区安新县城区依丽兰大道东侧汽车站旁雄安晨启安新创业孵化基地105-2室（自主申报）</w:t>
            </w:r>
            <w:bookmarkEnd w:id="14"/>
          </w:p>
          <w:p w14:paraId="2E480D89">
            <w:pPr>
              <w:snapToGrid w:val="0"/>
              <w:spacing w:line="0" w:lineRule="atLeast"/>
              <w:jc w:val="left"/>
              <w:rPr>
                <w:sz w:val="21"/>
                <w:szCs w:val="21"/>
              </w:rPr>
            </w:pPr>
            <w:r>
              <w:rPr>
                <w:rFonts w:cs="Arial"/>
                <w:bCs/>
                <w:sz w:val="21"/>
                <w:szCs w:val="21"/>
              </w:rPr>
              <w:t>Registration Address</w:t>
            </w:r>
            <w:r>
              <w:rPr>
                <w:rFonts w:hint="eastAsia" w:cs="Arial"/>
                <w:bCs/>
                <w:sz w:val="21"/>
                <w:szCs w:val="21"/>
              </w:rPr>
              <w:t>：</w:t>
            </w:r>
          </w:p>
        </w:tc>
      </w:tr>
      <w:tr w14:paraId="0E919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7B8DD44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2403D33B">
            <w:pPr>
              <w:snapToGrid w:val="0"/>
              <w:spacing w:line="0" w:lineRule="atLeast"/>
              <w:jc w:val="left"/>
              <w:rPr>
                <w:sz w:val="21"/>
                <w:szCs w:val="21"/>
                <w:lang w:val="en-GB"/>
              </w:rPr>
            </w:pPr>
            <w:bookmarkStart w:id="15" w:name="生产地址Add1"/>
            <w:r>
              <w:rPr>
                <w:rFonts w:hint="eastAsia"/>
                <w:sz w:val="21"/>
                <w:szCs w:val="21"/>
              </w:rPr>
              <w:t>河北省雄安新区雄县双侯大街260号</w:t>
            </w:r>
            <w:bookmarkEnd w:id="15"/>
          </w:p>
          <w:p w14:paraId="0C3DF609">
            <w:pPr>
              <w:snapToGrid w:val="0"/>
              <w:spacing w:line="0" w:lineRule="atLeast"/>
              <w:jc w:val="left"/>
              <w:rPr>
                <w:bCs/>
                <w:sz w:val="21"/>
                <w:szCs w:val="21"/>
              </w:rPr>
            </w:pPr>
            <w:r>
              <w:rPr>
                <w:rFonts w:hint="eastAsia" w:cs="Arial"/>
                <w:bCs/>
                <w:sz w:val="21"/>
                <w:szCs w:val="21"/>
              </w:rPr>
              <w:t>Production and operation address：</w:t>
            </w:r>
          </w:p>
        </w:tc>
      </w:tr>
      <w:tr w14:paraId="5BD6E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6103F205">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6638503">
            <w:pPr>
              <w:tabs>
                <w:tab w:val="left" w:pos="0"/>
              </w:tabs>
              <w:jc w:val="left"/>
              <w:rPr>
                <w:color w:val="auto"/>
                <w:sz w:val="21"/>
                <w:szCs w:val="21"/>
              </w:rPr>
            </w:pPr>
            <w:r>
              <w:rPr>
                <w:color w:val="auto"/>
                <w:sz w:val="21"/>
                <w:szCs w:val="21"/>
              </w:rPr>
              <w:t>Q：广告牌设计、制作</w:t>
            </w:r>
            <w:r>
              <w:rPr>
                <w:rFonts w:hint="eastAsia"/>
                <w:color w:val="auto"/>
                <w:sz w:val="21"/>
                <w:szCs w:val="21"/>
                <w:lang w:val="en-US" w:eastAsia="zh-CN"/>
              </w:rPr>
              <w:t>、</w:t>
            </w:r>
            <w:r>
              <w:rPr>
                <w:color w:val="auto"/>
                <w:sz w:val="21"/>
                <w:szCs w:val="21"/>
              </w:rPr>
              <w:t>安装</w:t>
            </w:r>
            <w:r>
              <w:rPr>
                <w:rFonts w:hint="eastAsia"/>
                <w:color w:val="auto"/>
                <w:sz w:val="21"/>
                <w:szCs w:val="21"/>
                <w:lang w:val="en-US" w:eastAsia="zh-CN"/>
              </w:rPr>
              <w:t>；结构和围护</w:t>
            </w:r>
            <w:r>
              <w:rPr>
                <w:color w:val="auto"/>
                <w:sz w:val="21"/>
                <w:szCs w:val="21"/>
              </w:rPr>
              <w:t>建筑材料</w:t>
            </w:r>
            <w:r>
              <w:rPr>
                <w:rFonts w:hint="eastAsia"/>
                <w:color w:val="auto"/>
                <w:sz w:val="21"/>
                <w:szCs w:val="21"/>
                <w:lang w:val="en-US" w:eastAsia="zh-CN"/>
              </w:rPr>
              <w:t>的</w:t>
            </w:r>
            <w:r>
              <w:rPr>
                <w:color w:val="auto"/>
                <w:sz w:val="21"/>
                <w:szCs w:val="21"/>
              </w:rPr>
              <w:t>销售</w:t>
            </w:r>
          </w:p>
          <w:p w14:paraId="43E3DD92">
            <w:pPr>
              <w:tabs>
                <w:tab w:val="left" w:pos="0"/>
              </w:tabs>
              <w:jc w:val="left"/>
              <w:rPr>
                <w:color w:val="auto"/>
                <w:sz w:val="21"/>
                <w:szCs w:val="21"/>
              </w:rPr>
            </w:pPr>
            <w:r>
              <w:rPr>
                <w:color w:val="auto"/>
                <w:sz w:val="21"/>
                <w:szCs w:val="21"/>
              </w:rPr>
              <w:t>E：广告牌设计、制作</w:t>
            </w:r>
            <w:r>
              <w:rPr>
                <w:rFonts w:hint="eastAsia"/>
                <w:color w:val="auto"/>
                <w:sz w:val="21"/>
                <w:szCs w:val="21"/>
                <w:lang w:val="en-US" w:eastAsia="zh-CN"/>
              </w:rPr>
              <w:t>、</w:t>
            </w:r>
            <w:r>
              <w:rPr>
                <w:color w:val="auto"/>
                <w:sz w:val="21"/>
                <w:szCs w:val="21"/>
              </w:rPr>
              <w:t>安装</w:t>
            </w:r>
            <w:r>
              <w:rPr>
                <w:rFonts w:hint="eastAsia"/>
                <w:color w:val="auto"/>
                <w:sz w:val="21"/>
                <w:szCs w:val="21"/>
                <w:lang w:val="en-US" w:eastAsia="zh-CN"/>
              </w:rPr>
              <w:t>；结构和围护</w:t>
            </w:r>
            <w:r>
              <w:rPr>
                <w:color w:val="auto"/>
                <w:sz w:val="21"/>
                <w:szCs w:val="21"/>
              </w:rPr>
              <w:t>建筑材料</w:t>
            </w:r>
            <w:r>
              <w:rPr>
                <w:rFonts w:hint="eastAsia"/>
                <w:color w:val="auto"/>
                <w:sz w:val="21"/>
                <w:szCs w:val="21"/>
                <w:lang w:val="en-US" w:eastAsia="zh-CN"/>
              </w:rPr>
              <w:t>的</w:t>
            </w:r>
            <w:r>
              <w:rPr>
                <w:color w:val="auto"/>
                <w:sz w:val="21"/>
                <w:szCs w:val="21"/>
              </w:rPr>
              <w:t>销售所涉及场所的相关环境管理活动</w:t>
            </w:r>
          </w:p>
          <w:p w14:paraId="39164F12">
            <w:pPr>
              <w:rPr>
                <w:color w:val="auto"/>
                <w:sz w:val="21"/>
                <w:szCs w:val="21"/>
              </w:rPr>
            </w:pPr>
            <w:r>
              <w:rPr>
                <w:color w:val="auto"/>
                <w:sz w:val="21"/>
                <w:szCs w:val="21"/>
              </w:rPr>
              <w:t>O：广告牌设计、制作</w:t>
            </w:r>
            <w:r>
              <w:rPr>
                <w:rFonts w:hint="eastAsia"/>
                <w:color w:val="auto"/>
                <w:sz w:val="21"/>
                <w:szCs w:val="21"/>
                <w:lang w:val="en-US" w:eastAsia="zh-CN"/>
              </w:rPr>
              <w:t>、</w:t>
            </w:r>
            <w:r>
              <w:rPr>
                <w:color w:val="auto"/>
                <w:sz w:val="21"/>
                <w:szCs w:val="21"/>
              </w:rPr>
              <w:t>安装</w:t>
            </w:r>
            <w:r>
              <w:rPr>
                <w:rFonts w:hint="eastAsia"/>
                <w:color w:val="auto"/>
                <w:sz w:val="21"/>
                <w:szCs w:val="21"/>
                <w:lang w:val="en-US" w:eastAsia="zh-CN"/>
              </w:rPr>
              <w:t>；结构和围护</w:t>
            </w:r>
            <w:r>
              <w:rPr>
                <w:color w:val="auto"/>
                <w:sz w:val="21"/>
                <w:szCs w:val="21"/>
              </w:rPr>
              <w:t>建筑材料</w:t>
            </w:r>
            <w:r>
              <w:rPr>
                <w:rFonts w:hint="eastAsia"/>
                <w:color w:val="auto"/>
                <w:sz w:val="21"/>
                <w:szCs w:val="21"/>
                <w:lang w:val="en-US" w:eastAsia="zh-CN"/>
              </w:rPr>
              <w:t>的</w:t>
            </w:r>
            <w:r>
              <w:rPr>
                <w:color w:val="auto"/>
                <w:sz w:val="21"/>
                <w:szCs w:val="21"/>
              </w:rPr>
              <w:t>销售所涉及场所的相关职业健康安全管理活动</w:t>
            </w:r>
          </w:p>
          <w:p w14:paraId="62A9C16E">
            <w:pPr>
              <w:snapToGrid w:val="0"/>
              <w:spacing w:line="0" w:lineRule="atLeast"/>
              <w:jc w:val="left"/>
              <w:rPr>
                <w:bCs/>
                <w:sz w:val="21"/>
                <w:szCs w:val="21"/>
              </w:rPr>
            </w:pPr>
            <w:bookmarkStart w:id="16" w:name="_GoBack"/>
            <w:bookmarkEnd w:id="16"/>
            <w:r>
              <w:rPr>
                <w:rFonts w:hint="eastAsia"/>
                <w:bCs/>
                <w:sz w:val="21"/>
                <w:szCs w:val="21"/>
                <w:lang w:val="en-GB"/>
              </w:rPr>
              <w:t>English Scope：</w:t>
            </w:r>
          </w:p>
        </w:tc>
      </w:tr>
      <w:tr w14:paraId="6418EF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57B1E0A8">
            <w:pPr>
              <w:snapToGrid w:val="0"/>
              <w:spacing w:line="0" w:lineRule="atLeast"/>
              <w:rPr>
                <w:bCs/>
                <w:sz w:val="21"/>
                <w:szCs w:val="21"/>
              </w:rPr>
            </w:pPr>
            <w:r>
              <w:rPr>
                <w:rFonts w:hint="eastAsia"/>
                <w:bCs/>
                <w:sz w:val="21"/>
                <w:szCs w:val="21"/>
              </w:rPr>
              <w:t>(注：如需英文版证书，请翻译好填写在在对应项目下方）</w:t>
            </w:r>
          </w:p>
        </w:tc>
      </w:tr>
      <w:tr w14:paraId="203D2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68" w:type="dxa"/>
            <w:gridSpan w:val="2"/>
          </w:tcPr>
          <w:p w14:paraId="7B8E8201">
            <w:pPr>
              <w:snapToGrid w:val="0"/>
              <w:spacing w:line="0" w:lineRule="atLeast"/>
              <w:jc w:val="left"/>
              <w:rPr>
                <w:bCs/>
                <w:sz w:val="21"/>
                <w:szCs w:val="21"/>
              </w:rPr>
            </w:pPr>
            <w:r>
              <w:rPr>
                <w:rFonts w:hint="eastAsia"/>
                <w:bCs/>
                <w:sz w:val="21"/>
                <w:szCs w:val="21"/>
              </w:rPr>
              <w:t>证书规格：A4</w:t>
            </w:r>
          </w:p>
        </w:tc>
        <w:tc>
          <w:tcPr>
            <w:tcW w:w="8294" w:type="dxa"/>
            <w:gridSpan w:val="8"/>
          </w:tcPr>
          <w:p w14:paraId="40AC5566">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015AD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4311E0ED">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08DEA1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1834273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33F72F1">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26DB0FE1">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6D85FF49">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1AB984FC">
            <w:pPr>
              <w:snapToGrid w:val="0"/>
              <w:spacing w:line="0" w:lineRule="atLeast"/>
              <w:jc w:val="center"/>
              <w:rPr>
                <w:bCs/>
                <w:sz w:val="21"/>
                <w:szCs w:val="21"/>
                <w:lang w:val="en-GB"/>
              </w:rPr>
            </w:pPr>
            <w:r>
              <w:rPr>
                <w:rFonts w:hint="eastAsia"/>
                <w:bCs/>
                <w:sz w:val="21"/>
                <w:szCs w:val="21"/>
                <w:lang w:val="en-GB"/>
              </w:rPr>
              <w:t>产值（万元）</w:t>
            </w:r>
          </w:p>
        </w:tc>
      </w:tr>
      <w:tr w14:paraId="4FBFD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4B7351E0">
            <w:pPr>
              <w:snapToGrid w:val="0"/>
              <w:spacing w:line="0" w:lineRule="atLeast"/>
              <w:jc w:val="left"/>
              <w:rPr>
                <w:bCs/>
                <w:sz w:val="21"/>
                <w:szCs w:val="21"/>
                <w:lang w:val="en-GB"/>
              </w:rPr>
            </w:pPr>
          </w:p>
        </w:tc>
        <w:tc>
          <w:tcPr>
            <w:tcW w:w="2835" w:type="dxa"/>
            <w:gridSpan w:val="2"/>
          </w:tcPr>
          <w:p w14:paraId="659F36F1">
            <w:pPr>
              <w:snapToGrid w:val="0"/>
              <w:spacing w:line="0" w:lineRule="atLeast"/>
              <w:jc w:val="left"/>
              <w:rPr>
                <w:bCs/>
                <w:sz w:val="21"/>
                <w:szCs w:val="21"/>
                <w:lang w:val="en-GB"/>
              </w:rPr>
            </w:pPr>
          </w:p>
        </w:tc>
        <w:tc>
          <w:tcPr>
            <w:tcW w:w="1985" w:type="dxa"/>
            <w:gridSpan w:val="2"/>
          </w:tcPr>
          <w:p w14:paraId="2E4926FC">
            <w:pPr>
              <w:snapToGrid w:val="0"/>
              <w:spacing w:line="0" w:lineRule="atLeast"/>
              <w:jc w:val="left"/>
              <w:rPr>
                <w:bCs/>
                <w:sz w:val="21"/>
                <w:szCs w:val="21"/>
                <w:lang w:val="en-GB"/>
              </w:rPr>
            </w:pPr>
          </w:p>
        </w:tc>
        <w:tc>
          <w:tcPr>
            <w:tcW w:w="1276" w:type="dxa"/>
            <w:gridSpan w:val="2"/>
          </w:tcPr>
          <w:p w14:paraId="54F54EA6">
            <w:pPr>
              <w:snapToGrid w:val="0"/>
              <w:spacing w:line="0" w:lineRule="atLeast"/>
              <w:jc w:val="left"/>
              <w:rPr>
                <w:bCs/>
                <w:sz w:val="21"/>
                <w:szCs w:val="21"/>
                <w:lang w:val="en-GB"/>
              </w:rPr>
            </w:pPr>
          </w:p>
        </w:tc>
        <w:tc>
          <w:tcPr>
            <w:tcW w:w="1490" w:type="dxa"/>
          </w:tcPr>
          <w:p w14:paraId="1990E3FF">
            <w:pPr>
              <w:snapToGrid w:val="0"/>
              <w:spacing w:line="0" w:lineRule="atLeast"/>
              <w:jc w:val="left"/>
              <w:rPr>
                <w:bCs/>
                <w:sz w:val="21"/>
                <w:szCs w:val="21"/>
                <w:lang w:val="en-GB"/>
              </w:rPr>
            </w:pPr>
          </w:p>
        </w:tc>
      </w:tr>
      <w:tr w14:paraId="08C81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6236F36F">
            <w:pPr>
              <w:snapToGrid w:val="0"/>
              <w:spacing w:line="0" w:lineRule="atLeast"/>
              <w:jc w:val="left"/>
              <w:rPr>
                <w:bCs/>
                <w:sz w:val="21"/>
                <w:szCs w:val="21"/>
                <w:lang w:val="en-GB"/>
              </w:rPr>
            </w:pPr>
          </w:p>
        </w:tc>
        <w:tc>
          <w:tcPr>
            <w:tcW w:w="2835" w:type="dxa"/>
            <w:gridSpan w:val="2"/>
          </w:tcPr>
          <w:p w14:paraId="4D5072ED">
            <w:pPr>
              <w:snapToGrid w:val="0"/>
              <w:spacing w:line="0" w:lineRule="atLeast"/>
              <w:jc w:val="left"/>
              <w:rPr>
                <w:bCs/>
                <w:sz w:val="21"/>
                <w:szCs w:val="21"/>
                <w:lang w:val="en-GB"/>
              </w:rPr>
            </w:pPr>
          </w:p>
        </w:tc>
        <w:tc>
          <w:tcPr>
            <w:tcW w:w="1985" w:type="dxa"/>
            <w:gridSpan w:val="2"/>
          </w:tcPr>
          <w:p w14:paraId="12E5EFAB">
            <w:pPr>
              <w:snapToGrid w:val="0"/>
              <w:spacing w:line="0" w:lineRule="atLeast"/>
              <w:jc w:val="left"/>
              <w:rPr>
                <w:bCs/>
                <w:sz w:val="21"/>
                <w:szCs w:val="21"/>
                <w:lang w:val="en-GB"/>
              </w:rPr>
            </w:pPr>
          </w:p>
        </w:tc>
        <w:tc>
          <w:tcPr>
            <w:tcW w:w="1276" w:type="dxa"/>
            <w:gridSpan w:val="2"/>
          </w:tcPr>
          <w:p w14:paraId="2E003777">
            <w:pPr>
              <w:snapToGrid w:val="0"/>
              <w:spacing w:line="0" w:lineRule="atLeast"/>
              <w:jc w:val="left"/>
              <w:rPr>
                <w:bCs/>
                <w:sz w:val="21"/>
                <w:szCs w:val="21"/>
                <w:lang w:val="en-GB"/>
              </w:rPr>
            </w:pPr>
          </w:p>
        </w:tc>
        <w:tc>
          <w:tcPr>
            <w:tcW w:w="1490" w:type="dxa"/>
          </w:tcPr>
          <w:p w14:paraId="7968E0D3">
            <w:pPr>
              <w:snapToGrid w:val="0"/>
              <w:spacing w:line="0" w:lineRule="atLeast"/>
              <w:jc w:val="left"/>
              <w:rPr>
                <w:bCs/>
                <w:sz w:val="21"/>
                <w:szCs w:val="21"/>
                <w:lang w:val="en-GB"/>
              </w:rPr>
            </w:pPr>
          </w:p>
        </w:tc>
      </w:tr>
      <w:tr w14:paraId="0DBF0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5" w:hRule="atLeast"/>
        </w:trPr>
        <w:tc>
          <w:tcPr>
            <w:tcW w:w="1576" w:type="dxa"/>
            <w:vAlign w:val="center"/>
          </w:tcPr>
          <w:p w14:paraId="76F08E31">
            <w:pPr>
              <w:snapToGrid w:val="0"/>
              <w:spacing w:line="0" w:lineRule="atLeast"/>
              <w:jc w:val="left"/>
              <w:rPr>
                <w:rFonts w:cs="Arial"/>
                <w:bCs/>
                <w:sz w:val="21"/>
                <w:szCs w:val="21"/>
              </w:rPr>
            </w:pPr>
            <w:r>
              <w:rPr>
                <w:rFonts w:hint="eastAsia" w:cs="Arial"/>
                <w:bCs/>
                <w:sz w:val="21"/>
                <w:szCs w:val="21"/>
              </w:rPr>
              <w:t>受审核方签章</w:t>
            </w:r>
          </w:p>
        </w:tc>
        <w:tc>
          <w:tcPr>
            <w:tcW w:w="3354" w:type="dxa"/>
            <w:gridSpan w:val="3"/>
            <w:vAlign w:val="center"/>
          </w:tcPr>
          <w:p w14:paraId="3F9D265F">
            <w:pPr>
              <w:snapToGrid w:val="0"/>
              <w:spacing w:line="0" w:lineRule="atLeast"/>
              <w:ind w:firstLine="840" w:firstLineChars="400"/>
              <w:jc w:val="left"/>
              <w:rPr>
                <w:rFonts w:cs="Arial"/>
                <w:bCs/>
                <w:sz w:val="21"/>
                <w:szCs w:val="21"/>
              </w:rPr>
            </w:pPr>
          </w:p>
          <w:p w14:paraId="21329F6E">
            <w:pPr>
              <w:snapToGrid w:val="0"/>
              <w:spacing w:line="0" w:lineRule="atLeast"/>
              <w:ind w:firstLine="840" w:firstLineChars="400"/>
              <w:jc w:val="left"/>
              <w:rPr>
                <w:rFonts w:cs="Arial"/>
                <w:bCs/>
                <w:sz w:val="21"/>
                <w:szCs w:val="21"/>
              </w:rPr>
            </w:pPr>
          </w:p>
          <w:p w14:paraId="427EF3A3">
            <w:pPr>
              <w:snapToGrid w:val="0"/>
              <w:spacing w:line="0" w:lineRule="atLeast"/>
              <w:ind w:firstLine="840" w:firstLineChars="400"/>
              <w:jc w:val="left"/>
              <w:rPr>
                <w:rFonts w:cs="Arial"/>
                <w:bCs/>
                <w:sz w:val="21"/>
                <w:szCs w:val="21"/>
              </w:rPr>
            </w:pPr>
          </w:p>
          <w:p w14:paraId="62914923">
            <w:pPr>
              <w:snapToGrid w:val="0"/>
              <w:spacing w:line="0" w:lineRule="atLeast"/>
              <w:ind w:firstLine="840" w:firstLineChars="400"/>
              <w:jc w:val="left"/>
              <w:rPr>
                <w:bCs/>
                <w:sz w:val="21"/>
                <w:szCs w:val="21"/>
              </w:rPr>
            </w:pPr>
            <w:r>
              <w:rPr>
                <w:rFonts w:hint="eastAsia" w:cs="Arial"/>
                <w:bCs/>
                <w:sz w:val="21"/>
                <w:szCs w:val="21"/>
              </w:rPr>
              <w:t>日期：年月日</w:t>
            </w:r>
          </w:p>
        </w:tc>
        <w:tc>
          <w:tcPr>
            <w:tcW w:w="1132" w:type="dxa"/>
            <w:gridSpan w:val="2"/>
            <w:vAlign w:val="center"/>
          </w:tcPr>
          <w:p w14:paraId="6864796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60FAB82">
            <w:pPr>
              <w:snapToGrid w:val="0"/>
              <w:spacing w:line="0" w:lineRule="atLeast"/>
              <w:ind w:firstLine="630" w:firstLineChars="300"/>
              <w:jc w:val="left"/>
              <w:rPr>
                <w:rFonts w:cs="Arial"/>
                <w:bCs/>
                <w:sz w:val="21"/>
                <w:szCs w:val="21"/>
              </w:rPr>
            </w:pPr>
          </w:p>
          <w:p w14:paraId="5E521640">
            <w:pPr>
              <w:snapToGrid w:val="0"/>
              <w:spacing w:line="0" w:lineRule="atLeast"/>
              <w:ind w:firstLine="630" w:firstLineChars="300"/>
              <w:jc w:val="left"/>
              <w:rPr>
                <w:rFonts w:cs="Arial"/>
                <w:bCs/>
                <w:sz w:val="21"/>
                <w:szCs w:val="21"/>
              </w:rPr>
            </w:pPr>
          </w:p>
          <w:p w14:paraId="6137ED11">
            <w:pPr>
              <w:snapToGrid w:val="0"/>
              <w:spacing w:line="0" w:lineRule="atLeast"/>
              <w:ind w:firstLine="630" w:firstLineChars="300"/>
              <w:jc w:val="left"/>
              <w:rPr>
                <w:rFonts w:cs="Arial"/>
                <w:bCs/>
                <w:sz w:val="21"/>
                <w:szCs w:val="21"/>
              </w:rPr>
            </w:pPr>
          </w:p>
          <w:p w14:paraId="126355EB">
            <w:pPr>
              <w:snapToGrid w:val="0"/>
              <w:spacing w:line="0" w:lineRule="atLeast"/>
              <w:ind w:firstLine="630" w:firstLineChars="300"/>
              <w:jc w:val="left"/>
              <w:rPr>
                <w:bCs/>
                <w:sz w:val="21"/>
                <w:szCs w:val="21"/>
              </w:rPr>
            </w:pPr>
            <w:r>
              <w:rPr>
                <w:rFonts w:hint="eastAsia" w:cs="Arial"/>
                <w:bCs/>
                <w:sz w:val="21"/>
                <w:szCs w:val="21"/>
              </w:rPr>
              <w:t>日期：年月日</w:t>
            </w:r>
          </w:p>
        </w:tc>
      </w:tr>
    </w:tbl>
    <w:p w14:paraId="339F1340">
      <w:pPr>
        <w:snapToGrid w:val="0"/>
        <w:spacing w:line="0" w:lineRule="atLeast"/>
        <w:rPr>
          <w:bCs/>
          <w:sz w:val="21"/>
          <w:szCs w:val="21"/>
        </w:rPr>
      </w:pPr>
    </w:p>
    <w:sectPr>
      <w:headerReference r:id="rId3" w:type="default"/>
      <w:pgSz w:w="11906" w:h="16838"/>
      <w:pgMar w:top="873" w:right="1077" w:bottom="567" w:left="1077" w:header="510"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B1AFB">
    <w:pPr>
      <w:tabs>
        <w:tab w:val="left" w:pos="5610"/>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25.65pt;margin-top:14.7pt;height:18.2pt;width:161.65pt;z-index:251660288;mso-width-relative:page;mso-height-relative:page;" stroked="f" coordsize="21600,21600">
          <v:path/>
          <v:fill focussize="0,0"/>
          <v:stroke on="f" joinstyle="miter"/>
          <v:imagedata o:title=""/>
          <o:lock v:ext="edit"/>
          <v:textbox>
            <w:txbxContent>
              <w:p w14:paraId="5FCA5C07">
                <w:pPr>
                  <w:rPr>
                    <w:sz w:val="18"/>
                    <w:szCs w:val="18"/>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14</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认证证书信息确认书</w:t>
                </w:r>
              </w:p>
              <w:p w14:paraId="354E8634"/>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556A87CF">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000000"/>
    <w:rsid w:val="2D1E26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898</Words>
  <Characters>1171</Characters>
  <Lines>8</Lines>
  <Paragraphs>2</Paragraphs>
  <TotalTime>0</TotalTime>
  <ScaleCrop>false</ScaleCrop>
  <LinksUpToDate>false</LinksUpToDate>
  <CharactersWithSpaces>1201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lee</cp:lastModifiedBy>
  <cp:lastPrinted>2019-05-13T03:13:00Z</cp:lastPrinted>
  <dcterms:modified xsi:type="dcterms:W3CDTF">2025-04-12T13:05:30Z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2052-12.1.0.20305</vt:lpwstr>
  </property>
  <property fmtid="{D5CDD505-2E9C-101B-9397-08002B2CF9AE}" pid="4" name="KSOTemplateDocerSaveRecord">
    <vt:lpwstr>eyJoZGlkIjoiMWU0YWZkZmQ4ZjAzNzkxYjdkNmM2YjJmZTFhMmMwOTEiLCJ1c2VySWQiOiIyMzU3MTczNDMifQ==</vt:lpwstr>
  </property>
</Properties>
</file>