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20181-2024-EnMS-2025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浙江永上特材有限公司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91331123MA28J43956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浙江永上特材有限公司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浙江省丽水市遂昌县妙高街道金苍路88号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浙江省丽水市遂昌县金苍路88号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资质许可范围内压力管道管子（不锈钢焊接钢管、无缝钢管）（A、B）、压力管道管件（无缝管件（B1/B2））的生产所涉及的能源管理活动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浙江永上特材有限公司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浙江省丽水市遂昌县妙高街道金苍路88号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浙江省丽水市遂昌县金苍路88号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资质许可范围内压力管道管子（不锈钢焊接钢管、无缝钢管）（A、B）、压力管道管件（无缝管件（B1/B2））的生产所涉及的能源管理活动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