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30369-2023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2026年03月30日上午至2026年03月30日下午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55634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