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77"/>
        <w:gridCol w:w="77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北京捷睿罗科技有限公司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0276-2020-QEO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陈建华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3401171605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卢永芝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Q：五金交电、机械设备、电器设备的进出口及销售，航空专业技术咨询</w:t>
            </w:r>
          </w:p>
          <w:p>
            <w:r>
              <w:t>E：五金交电、机械设备、电器设备的进出口及销售，航空专业技术咨询及相关环境管理活动</w:t>
            </w:r>
          </w:p>
          <w:p>
            <w:r>
              <w:t>O：五金交电、机械设备、电器设备的进出口及销售，航空专业技术咨询及相关职业健康安全管理活动</w:t>
            </w:r>
          </w:p>
        </w:tc>
        <w:tc>
          <w:tcPr>
            <w:tcW w:w="50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02" w:type="dxa"/>
            <w:gridSpan w:val="2"/>
            <w:vAlign w:val="center"/>
          </w:tcPr>
          <w:p>
            <w:r>
              <w:t>Q：29.12.00;34.06.00</w:t>
            </w:r>
          </w:p>
          <w:p>
            <w:r>
              <w:t>E：29.12.00;34.06.00</w:t>
            </w:r>
          </w:p>
          <w:p>
            <w:r>
              <w:t>O：29.12.00;34.06.00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现场审核于2020年08月01日 上午至2020年08月01日 下午 (共1.0天)。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2020.7.31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8.1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综合部：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t>五金交电、机械设备、电器设备的进出口及销售，航空专业技术咨询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 w:ascii="楷体_GB2312" w:eastAsia="楷体_GB2312"/>
                <w:szCs w:val="22"/>
              </w:rPr>
              <w:t>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A审核：ES：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:12:30-13:00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</w:p>
          <w:p>
            <w:pPr>
              <w:pStyle w:val="13"/>
              <w:ind w:firstLine="480"/>
              <w:rPr>
                <w:rFonts w:ascii="楷体_GB2312" w:eastAsia="楷体_GB2312" w:hAnsiTheme="minorHAnsi"/>
              </w:rPr>
            </w:pPr>
            <w:r>
              <w:t>五金交电、机械设备、电器设备的进出口及销售，航空专业技术咨询的</w:t>
            </w: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3"/>
              <w:ind w:firstLine="720" w:firstLineChars="30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960" w:firstLineChars="4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销售控制情况，以及环境及职业健康运行情况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 6.1.2/6.1.3/6.2.2</w:t>
            </w:r>
            <w:bookmarkStart w:id="7" w:name="_GoBack"/>
            <w:bookmarkEnd w:id="7"/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:8.1/</w:t>
            </w:r>
            <w:r>
              <w:rPr>
                <w:rFonts w:hint="eastAsia" w:ascii="宋体" w:hAnsi="宋体"/>
                <w:sz w:val="18"/>
              </w:rPr>
              <w:t>8.2/8.4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/8.5/8.6/8.7/9.1.2</w:t>
            </w:r>
          </w:p>
          <w:p>
            <w:pPr>
              <w:spacing w:line="360" w:lineRule="auto"/>
              <w:jc w:val="both"/>
              <w:rPr>
                <w:rFonts w:hint="default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.8.1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hint="default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6740A"/>
    <w:rsid w:val="3CE01C69"/>
    <w:rsid w:val="5B5E06FE"/>
    <w:rsid w:val="61886CA9"/>
    <w:rsid w:val="67A453CF"/>
    <w:rsid w:val="75B47FDA"/>
    <w:rsid w:val="7E5E3C9A"/>
    <w:rsid w:val="7ECA7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2020-07-30T13:16:55Z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