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019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0" w:type="auto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770"/>
        <w:gridCol w:w="606"/>
        <w:gridCol w:w="878"/>
        <w:gridCol w:w="824"/>
        <w:gridCol w:w="256"/>
        <w:gridCol w:w="1870"/>
        <w:gridCol w:w="650"/>
        <w:gridCol w:w="909"/>
        <w:gridCol w:w="307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13"/>
                <w:rFonts w:hint="eastAsia" w:ascii="宋体" w:hAnsi="宋体"/>
                <w:kern w:val="0"/>
                <w:sz w:val="21"/>
                <w:szCs w:val="21"/>
              </w:rPr>
              <w:t>潜油电机气密试验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14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质量</w:t>
            </w:r>
            <w:r>
              <w:rPr>
                <w:rFonts w:hint="eastAsia" w:ascii="Times New Roman" w:hAnsi="Times New Roman"/>
                <w:lang w:val="en-US" w:eastAsia="zh-CN"/>
              </w:rPr>
              <w:t>技术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0.35～0.5</w:t>
            </w:r>
            <w:r>
              <w:rPr>
                <w:rFonts w:hint="eastAsia"/>
              </w:rPr>
              <w:t>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±0.025</w:t>
            </w:r>
            <w:r>
              <w:rPr>
                <w:rFonts w:hint="eastAsia" w:ascii="Times New Roman" w:hAnsi="Times New Roman" w:cs="Times New Roman"/>
                <w:szCs w:val="21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</w:rPr>
              <w:t>0.15</w:t>
            </w:r>
            <w:r>
              <w:rPr>
                <w:rFonts w:hint="eastAsia"/>
              </w:rPr>
              <w:t>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  <w:color w:val="FF0000"/>
              </w:rPr>
              <w:t xml:space="preserve">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测量范围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Arial" w:hAnsi="宋体" w:cs="Arial"/>
                <w:bCs/>
                <w:szCs w:val="20"/>
              </w:rPr>
              <w:t>（0</w:t>
            </w:r>
            <w:r>
              <w:rPr>
                <w:rFonts w:hint="eastAsia" w:ascii="宋体" w:hAnsi="宋体" w:eastAsia="宋体" w:cs="宋体"/>
                <w:bCs/>
                <w:szCs w:val="20"/>
              </w:rPr>
              <w:t>～0.7</w:t>
            </w:r>
            <w:r>
              <w:rPr>
                <w:rFonts w:hint="eastAsia" w:ascii="Arial" w:hAnsi="宋体" w:cs="Arial"/>
                <w:bCs/>
                <w:szCs w:val="20"/>
              </w:rPr>
              <w:t>）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10" w:type="dxa"/>
            <w:gridSpan w:val="1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29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30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281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29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不确定度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29" w:type="dxa"/>
            <w:gridSpan w:val="3"/>
          </w:tcPr>
          <w:p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（0</w:t>
            </w:r>
            <w:r>
              <w:rPr>
                <w:rFonts w:hint="eastAsia" w:ascii="宋体" w:hAnsi="宋体" w:eastAsia="宋体" w:cs="宋体"/>
                <w:bCs/>
                <w:szCs w:val="20"/>
              </w:rPr>
              <w:t>～1</w:t>
            </w:r>
            <w:r>
              <w:rPr>
                <w:rFonts w:hint="eastAsia" w:ascii="Times New Roman" w:hAnsi="Times New Roman"/>
              </w:rPr>
              <w:t>）MPa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/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>
            <w:pPr>
              <w:ind w:firstLine="200" w:firstLineChars="10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2.5</w:t>
            </w:r>
            <w:r>
              <w:rPr>
                <w:rFonts w:hint="eastAsia" w:ascii="Times New Roman" w:hAnsi="Times New Roman"/>
                <w:kern w:val="0"/>
                <w:sz w:val="20"/>
              </w:rPr>
              <w:t>级</w:t>
            </w:r>
          </w:p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±0.0</w:t>
            </w:r>
            <w:r>
              <w:rPr>
                <w:rFonts w:ascii="Times New Roman" w:hAnsi="Times New Roman"/>
                <w:kern w:val="0"/>
                <w:sz w:val="20"/>
              </w:rPr>
              <w:t>25</w:t>
            </w:r>
            <w:r>
              <w:rPr>
                <w:rFonts w:hint="eastAsia" w:ascii="Times New Roman" w:hAnsi="Times New Roman"/>
                <w:kern w:val="0"/>
                <w:sz w:val="20"/>
              </w:rPr>
              <w:t>MPa</w:t>
            </w:r>
          </w:p>
        </w:tc>
        <w:tc>
          <w:tcPr>
            <w:tcW w:w="121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81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29" w:type="dxa"/>
            <w:gridSpan w:val="3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484" w:type="dxa"/>
            <w:gridSpan w:val="2"/>
            <w:vMerge w:val="continue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</w:tcPr>
          <w:p/>
        </w:tc>
        <w:tc>
          <w:tcPr>
            <w:tcW w:w="2520" w:type="dxa"/>
            <w:gridSpan w:val="2"/>
            <w:vMerge w:val="continue"/>
          </w:tcPr>
          <w:p/>
        </w:tc>
        <w:tc>
          <w:tcPr>
            <w:tcW w:w="1216" w:type="dxa"/>
            <w:gridSpan w:val="2"/>
          </w:tcPr>
          <w:p/>
        </w:tc>
        <w:tc>
          <w:tcPr>
            <w:tcW w:w="1281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29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630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LS/GFJL-01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9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测量方法编号</w:t>
            </w:r>
          </w:p>
        </w:tc>
        <w:tc>
          <w:tcPr>
            <w:tcW w:w="6300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2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测量环境</w:t>
            </w:r>
          </w:p>
        </w:tc>
        <w:tc>
          <w:tcPr>
            <w:tcW w:w="6300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常温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2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测量人员</w:t>
            </w:r>
          </w:p>
        </w:tc>
        <w:tc>
          <w:tcPr>
            <w:tcW w:w="6300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白黎岩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，培训后上岗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FFFF"/>
                <w:szCs w:val="21"/>
              </w:rPr>
              <w:t>法</w:t>
            </w:r>
            <w:r>
              <w:rPr>
                <w:rFonts w:hint="eastAsia" w:ascii="宋体" w:hAnsi="宋体" w:eastAsia="宋体" w:cs="宋体"/>
                <w:szCs w:val="21"/>
              </w:rPr>
              <w:t>测量不确定度评定</w:t>
            </w:r>
          </w:p>
        </w:tc>
        <w:tc>
          <w:tcPr>
            <w:tcW w:w="6300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见《</w:t>
            </w:r>
            <w:r>
              <w:rPr>
                <w:rStyle w:val="13"/>
                <w:rFonts w:hint="eastAsia" w:ascii="宋体" w:hAnsi="宋体"/>
                <w:kern w:val="0"/>
                <w:sz w:val="21"/>
                <w:szCs w:val="21"/>
              </w:rPr>
              <w:t>潜油电机气密试验</w:t>
            </w:r>
            <w:r>
              <w:rPr>
                <w:rFonts w:hint="eastAsia" w:ascii="宋体" w:hAnsi="宋体" w:eastAsia="宋体" w:cs="宋体"/>
                <w:szCs w:val="21"/>
              </w:rPr>
              <w:t>测量不确定度评定》附录B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gridSpan w:val="3"/>
            <w:vAlign w:val="center"/>
          </w:tcPr>
          <w:p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有效性确认方法</w:t>
            </w:r>
          </w:p>
        </w:tc>
        <w:tc>
          <w:tcPr>
            <w:tcW w:w="6300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见《</w:t>
            </w:r>
            <w:r>
              <w:rPr>
                <w:rStyle w:val="13"/>
                <w:rFonts w:hint="eastAsia" w:ascii="宋体" w:hAnsi="宋体"/>
                <w:kern w:val="0"/>
                <w:sz w:val="21"/>
                <w:szCs w:val="21"/>
              </w:rPr>
              <w:t>潜油电机气密试验</w:t>
            </w:r>
            <w:r>
              <w:rPr>
                <w:rFonts w:hint="eastAsia" w:ascii="宋体" w:hAnsi="宋体" w:eastAsia="宋体" w:cs="宋体"/>
                <w:szCs w:val="21"/>
              </w:rPr>
              <w:t>测量过程有效性确认记录》附录C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监视记录</w:t>
            </w:r>
          </w:p>
        </w:tc>
        <w:tc>
          <w:tcPr>
            <w:tcW w:w="6300" w:type="dxa"/>
            <w:gridSpan w:val="8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见《</w:t>
            </w:r>
            <w:r>
              <w:rPr>
                <w:rStyle w:val="13"/>
                <w:rFonts w:hint="eastAsia" w:ascii="宋体" w:hAnsi="宋体"/>
                <w:kern w:val="0"/>
                <w:sz w:val="21"/>
                <w:szCs w:val="21"/>
              </w:rPr>
              <w:t>潜油电机气密试验</w:t>
            </w:r>
            <w:r>
              <w:rPr>
                <w:rFonts w:hint="eastAsia" w:ascii="宋体" w:hAnsi="宋体" w:eastAsia="宋体" w:cs="宋体"/>
                <w:szCs w:val="21"/>
              </w:rPr>
              <w:t>测量过程监视统计记录及质控图》附录 D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控制图绘制(如果有)</w:t>
            </w:r>
          </w:p>
        </w:tc>
        <w:tc>
          <w:tcPr>
            <w:tcW w:w="6300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有，附录E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675" w:type="dxa"/>
            <w:gridSpan w:val="11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、该测量过程要素如，测量设备、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、该测量过程不确定度评定方法正确。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、该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hint="eastAsia" w:ascii="Times New Roman" w:hAnsi="Times New Roman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该测量过程监视记录，方法正确。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Rnul1&#10;1gAAAAgBAAAPAAAAAAAAAAEAIAAAACIAAABkcnMvZG93bnJldi54bWxQSwECFAAUAAAACACHTuJA&#10;csaKH7EBAABAAwAADgAAAAAAAAABACAAAAAl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+N1e0gAAAAUBAAAPAAAAAAAAAAEAIAAAACIAAABkcnMv&#10;ZG93bnJldi54bWxQSwECFAAUAAAACACHTuJAsYB7BdABAACSAwAADgAAAAAAAAABACAAAAAh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81FF0"/>
    <w:rsid w:val="00EC4E7C"/>
    <w:rsid w:val="00EE0D08"/>
    <w:rsid w:val="00F73453"/>
    <w:rsid w:val="094522B8"/>
    <w:rsid w:val="09661657"/>
    <w:rsid w:val="10B36A9E"/>
    <w:rsid w:val="143655CE"/>
    <w:rsid w:val="14F43526"/>
    <w:rsid w:val="1DA14E0D"/>
    <w:rsid w:val="215E56CA"/>
    <w:rsid w:val="22515120"/>
    <w:rsid w:val="27790BA1"/>
    <w:rsid w:val="280F4105"/>
    <w:rsid w:val="2E9F3CAB"/>
    <w:rsid w:val="30796B89"/>
    <w:rsid w:val="318C72AB"/>
    <w:rsid w:val="40FC20FC"/>
    <w:rsid w:val="41611ECB"/>
    <w:rsid w:val="4C3471A0"/>
    <w:rsid w:val="4D152B6D"/>
    <w:rsid w:val="58053C38"/>
    <w:rsid w:val="58FF3EBE"/>
    <w:rsid w:val="597107B2"/>
    <w:rsid w:val="59757912"/>
    <w:rsid w:val="5E477E35"/>
    <w:rsid w:val="64C84113"/>
    <w:rsid w:val="6A86693A"/>
    <w:rsid w:val="6D4C78B0"/>
    <w:rsid w:val="70332EB6"/>
    <w:rsid w:val="742B223A"/>
    <w:rsid w:val="77190B02"/>
    <w:rsid w:val="7BA60639"/>
    <w:rsid w:val="7DC235B1"/>
    <w:rsid w:val="7F4F7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2020-07-16T13:19:00Z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