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20259-2024-FH-2025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河北尚品源餐饮管理有限公司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91130102MA0DUYLT66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河北尚品源餐饮管理有限公司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河北省石家庄市裕华区槐安东路158号鑫科国际A座403室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河北省保定市涞源县阁院路224号（承包河北省涞源县第二中学食堂）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F：位于河北省保定市涞源县阁院路224号单位食堂(承包河北省涞源县第二中学食堂)的河北尚品源餐饮管理有限公司的餐饮管理服务（热食类食品制售）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H：位于河北省保定市涞源县阁院路224号单位食堂(承包河北省涞源县第二中学食堂)的河北尚品源餐饮管理有限公司的餐饮管理服务（热食类食品制售）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河北尚品源餐饮管理有限公司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河北省石家庄市裕华区槐安东路158号鑫科国际A座403室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河北省保定市涞源县阁院路224号（承包河北省涞源县第二中学食堂）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F：位于河北省保定市涞源县阁院路224号单位食堂(承包河北省涞源县第二中学食堂)的河北尚品源餐饮管理有限公司的餐饮管理服务（热食类食品制售）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H：位于河北省保定市涞源县阁院路224号单位食堂(承包河北省涞源县第二中学食堂)的河北尚品源餐饮管理有限公司的餐饮管理服务（热食类食品制售）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