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北京航天远创科技有限公司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北京市北京经济技术开发区宏达南路5号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张长庆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01051077882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张子秋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0324-2019-Q-2020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机电设备的销售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29.10.07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2020年07月18日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2020年07月18日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29.10.07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column">
                    <wp:posOffset>756285</wp:posOffset>
                  </wp:positionH>
                  <wp:positionV relativeFrom="paragraph">
                    <wp:posOffset>383540</wp:posOffset>
                  </wp:positionV>
                  <wp:extent cx="1297305" cy="741680"/>
                  <wp:effectExtent l="0" t="0" r="10795" b="762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305" cy="74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15011335853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2020.7.17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2020.7.17</w:t>
            </w: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jc w:val="center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现场审核日程安排表</w:t>
      </w:r>
    </w:p>
    <w:tbl>
      <w:tblPr>
        <w:tblStyle w:val="5"/>
        <w:tblpPr w:leftFromText="181" w:rightFromText="181" w:vertAnchor="text" w:horzAnchor="margin" w:tblpY="126"/>
        <w:tblW w:w="107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6"/>
        <w:gridCol w:w="1620"/>
        <w:gridCol w:w="62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98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过程/活动/条款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7" w:hRule="atLeast"/>
        </w:trPr>
        <w:tc>
          <w:tcPr>
            <w:tcW w:w="198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日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09：00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:00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bookmarkStart w:id="19" w:name="_GoBack"/>
            <w:bookmarkEnd w:id="19"/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12：00-12:30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12:30-16:30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16:30-17:00</w:t>
            </w:r>
          </w:p>
        </w:tc>
        <w:tc>
          <w:tcPr>
            <w:tcW w:w="90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A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A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A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A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ind w:firstLine="180" w:firstLineChars="10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各部门负责人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管理层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销售部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首次会议（公司总经理、中层以上管理人员参加）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现场巡视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最高管理者，体系主管部门负责人：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标准/规范/法规的执行情况、上次审核不符合项的验证、认证证书、标志的使用情况、投诉或事故、监督抽查情况、体系变动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Q:4.1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6.3，7.1.1，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18"/>
                <w:szCs w:val="18"/>
                <w:lang w:val="en-US" w:eastAsia="zh-CN"/>
              </w:rPr>
              <w:t xml:space="preserve">7.2 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18"/>
                <w:szCs w:val="18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.1.1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9.1.3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9.2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9.3，10.1，10.3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午餐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部门职责和权限；目标实现情况；与产品和服务有关要求的确定；顾客满意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生产和服务提供、标识和可追溯性管理；交付后的活动更改控制、运行策划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设计开发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供应的产品和服务的控制；监视和测量设备；产品和服务的放行；不合格输出的控制、纠正措施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Q:5.3，6.2； 7.1.5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8.1 8.2 8.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3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8.5-8.7 9.1.2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10.2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与受审核方沟通  末次会议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jc w:val="center"/>
        <w:rPr>
          <w:rFonts w:hint="eastAsia"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EF729C"/>
    <w:rsid w:val="148C0305"/>
    <w:rsid w:val="2F864C95"/>
    <w:rsid w:val="300D38D6"/>
    <w:rsid w:val="3FD3379E"/>
    <w:rsid w:val="44383FE1"/>
    <w:rsid w:val="45BB7D2F"/>
    <w:rsid w:val="4C7124CF"/>
    <w:rsid w:val="5A62316A"/>
    <w:rsid w:val="5EF95A10"/>
    <w:rsid w:val="61C34F4B"/>
    <w:rsid w:val="664E4FBF"/>
    <w:rsid w:val="6C06464E"/>
    <w:rsid w:val="757528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acer</cp:lastModifiedBy>
  <dcterms:modified xsi:type="dcterms:W3CDTF">2020-08-04T07:20:16Z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