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10347-2025-QEO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廊坊恒光电气设备有限公司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91131026MA08D9MU5Q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廊坊恒光电气设备有限公司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河北省廊坊市文安县新镇镇西代村村北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河北省廊坊市文安县新镇镇西代村村北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Q：电缆桥架的生产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E：电缆桥架的生产所涉及场所的相关环境管理活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O：电缆桥架的生产所涉及场所的相关职业健康安全管理活动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廊坊恒光电气设备有限公司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河北省廊坊市文安县新镇镇西代村村北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河北省廊坊市文安县新镇镇西代村村北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Q：电缆桥架的生产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E：电缆桥架的生产所涉及场所的相关环境管理活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O：电缆桥架的生产所涉及场所的相关职业健康安全管理活动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