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3-2019-Q-2020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龙企教育装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