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20280-2024-SA-2025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