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10337-2025-ECEO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大元建业集团装备制造股份有限公司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91130900MACKXXBN5A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大元建业集团装备制造股份有限公司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河北省沧州市沧县沧东经济开发区海河道东侧10米大元装配式园区智能楼102室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河北省沧州市沧县沧东经济开发区海河道东侧10米大元装配式园区智能楼102室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E：钢结构研发、制造及资质范围内钢结构工程施工所涉及场所的相关环境管理活动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O：钢结构研发、制造及资质范围内钢结构工程施工所涉及场所的相关环境管理活动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EC：钢结构研发、制造及资质范围内钢结构工程施工（认可：钢结构研发、制造）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大元建业集团装备制造股份有限公司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河北省沧州市沧县沧东经济开发区海河道东侧10米大元装配式园区智能楼102室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河北省沧州市沧县沧东经济开发区海河道东侧10米大元装配式园区智能楼102室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E：钢结构研发、制造及资质范围内钢结构工程施工所涉及场所的相关环境管理活动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O：钢结构研发、制造及资质范围内钢结构工程施工所涉及场所的相关环境管理活动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EC：钢结构研发、制造及资质范围内钢结构工程施工（认可：钢结构研发、制造）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