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B5630" w:rsidP="00B72C67">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EB24CD">
        <w:rPr>
          <w:szCs w:val="44"/>
        </w:rPr>
        <w:t>0355</w:t>
      </w:r>
      <w:proofErr w:type="gramEnd"/>
      <w:r w:rsidR="00EB24CD">
        <w:rPr>
          <w:szCs w:val="44"/>
        </w:rPr>
        <w:t>-2020-QEO</w:t>
      </w:r>
      <w:bookmarkEnd w:id="0"/>
    </w:p>
    <w:p w:rsidR="006E4FC8" w:rsidRDefault="000B5630" w:rsidP="005E06AA">
      <w:pPr>
        <w:snapToGrid w:val="0"/>
        <w:spacing w:line="32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B5630" w:rsidP="005E06AA">
      <w:pPr>
        <w:pStyle w:val="a3"/>
        <w:spacing w:line="32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B5630" w:rsidP="005E06AA">
      <w:pPr>
        <w:pStyle w:val="a3"/>
        <w:spacing w:line="32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北京华夏星宸仪器科技有限公司</w:t>
      </w:r>
      <w:bookmarkEnd w:id="1"/>
    </w:p>
    <w:p w:rsidR="00FB5842" w:rsidRDefault="000B5630" w:rsidP="005E06AA">
      <w:pPr>
        <w:pStyle w:val="a3"/>
        <w:spacing w:line="32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B24CD" w:rsidRPr="00EB24CD">
        <w:rPr>
          <w:b/>
          <w:color w:val="000000" w:themeColor="text1"/>
          <w:sz w:val="22"/>
          <w:szCs w:val="22"/>
        </w:rPr>
        <w:t xml:space="preserve">Beijing </w:t>
      </w:r>
      <w:proofErr w:type="spellStart"/>
      <w:r w:rsidR="00EB24CD" w:rsidRPr="00EB24CD">
        <w:rPr>
          <w:b/>
          <w:color w:val="000000" w:themeColor="text1"/>
          <w:sz w:val="22"/>
          <w:szCs w:val="22"/>
        </w:rPr>
        <w:t>HuaxiaXingchen</w:t>
      </w:r>
      <w:proofErr w:type="spellEnd"/>
      <w:r w:rsidR="00EB24CD" w:rsidRPr="00EB24CD">
        <w:rPr>
          <w:b/>
          <w:color w:val="000000" w:themeColor="text1"/>
          <w:sz w:val="22"/>
          <w:szCs w:val="22"/>
        </w:rPr>
        <w:t xml:space="preserve"> Instrument Technology Co., </w:t>
      </w:r>
      <w:proofErr w:type="gramStart"/>
      <w:r w:rsidR="00EB24CD" w:rsidRPr="00EB24CD">
        <w:rPr>
          <w:b/>
          <w:color w:val="000000" w:themeColor="text1"/>
          <w:sz w:val="22"/>
          <w:szCs w:val="22"/>
        </w:rPr>
        <w:t>Ltd.</w:t>
      </w:r>
      <w:r w:rsidR="00EB24CD">
        <w:rPr>
          <w:rFonts w:hint="eastAsia"/>
          <w:b/>
          <w:color w:val="000000" w:themeColor="text1"/>
          <w:sz w:val="22"/>
          <w:szCs w:val="22"/>
        </w:rPr>
        <w:t>.</w:t>
      </w:r>
      <w:proofErr w:type="gramEnd"/>
    </w:p>
    <w:p w:rsidR="00FB5842" w:rsidRDefault="000B5630" w:rsidP="005E06AA">
      <w:pPr>
        <w:pStyle w:val="a3"/>
        <w:spacing w:line="32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北京市顺义区林河工业开发区</w:t>
      </w:r>
      <w:proofErr w:type="gramStart"/>
      <w:r>
        <w:rPr>
          <w:rFonts w:hint="eastAsia"/>
          <w:b/>
          <w:color w:val="000000" w:themeColor="text1"/>
          <w:sz w:val="22"/>
          <w:szCs w:val="22"/>
        </w:rPr>
        <w:t>顺仁路</w:t>
      </w:r>
      <w:proofErr w:type="gramEnd"/>
      <w:r>
        <w:rPr>
          <w:rFonts w:hint="eastAsia"/>
          <w:b/>
          <w:color w:val="000000" w:themeColor="text1"/>
          <w:sz w:val="22"/>
          <w:szCs w:val="22"/>
        </w:rPr>
        <w:t>54</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2</w:t>
      </w:r>
      <w:r>
        <w:rPr>
          <w:rFonts w:hint="eastAsia"/>
          <w:b/>
          <w:color w:val="000000" w:themeColor="text1"/>
          <w:sz w:val="22"/>
          <w:szCs w:val="22"/>
        </w:rPr>
        <w:t>层</w:t>
      </w:r>
      <w:r>
        <w:rPr>
          <w:rFonts w:hint="eastAsia"/>
          <w:b/>
          <w:color w:val="000000" w:themeColor="text1"/>
          <w:sz w:val="22"/>
          <w:szCs w:val="22"/>
        </w:rPr>
        <w:t>218</w:t>
      </w:r>
      <w:r>
        <w:rPr>
          <w:rFonts w:hint="eastAsia"/>
          <w:b/>
          <w:color w:val="000000" w:themeColor="text1"/>
          <w:sz w:val="22"/>
          <w:szCs w:val="22"/>
        </w:rPr>
        <w:t>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101300</w:t>
      </w:r>
      <w:bookmarkEnd w:id="4"/>
    </w:p>
    <w:p w:rsidR="00FB5842" w:rsidRDefault="000B5630" w:rsidP="005E06AA">
      <w:pPr>
        <w:pStyle w:val="a3"/>
        <w:spacing w:line="32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B24CD" w:rsidRPr="00EB24CD">
        <w:rPr>
          <w:b/>
          <w:color w:val="000000" w:themeColor="text1"/>
          <w:sz w:val="22"/>
          <w:szCs w:val="22"/>
        </w:rPr>
        <w:t xml:space="preserve">Room 218, Floor 2, Building 2, No.54 </w:t>
      </w:r>
      <w:proofErr w:type="spellStart"/>
      <w:r w:rsidR="00EB24CD" w:rsidRPr="00EB24CD">
        <w:rPr>
          <w:b/>
          <w:color w:val="000000" w:themeColor="text1"/>
          <w:sz w:val="22"/>
          <w:szCs w:val="22"/>
        </w:rPr>
        <w:t>Shunren</w:t>
      </w:r>
      <w:proofErr w:type="spellEnd"/>
      <w:r w:rsidR="00EB24CD" w:rsidRPr="00EB24CD">
        <w:rPr>
          <w:b/>
          <w:color w:val="000000" w:themeColor="text1"/>
          <w:sz w:val="22"/>
          <w:szCs w:val="22"/>
        </w:rPr>
        <w:t xml:space="preserve"> Road, </w:t>
      </w:r>
      <w:proofErr w:type="spellStart"/>
      <w:r w:rsidR="00EB24CD" w:rsidRPr="00EB24CD">
        <w:rPr>
          <w:b/>
          <w:color w:val="000000" w:themeColor="text1"/>
          <w:sz w:val="22"/>
          <w:szCs w:val="22"/>
        </w:rPr>
        <w:t>Linhe</w:t>
      </w:r>
      <w:proofErr w:type="spellEnd"/>
      <w:r w:rsidR="00EB24CD" w:rsidRPr="00EB24CD">
        <w:rPr>
          <w:b/>
          <w:color w:val="000000" w:themeColor="text1"/>
          <w:sz w:val="22"/>
          <w:szCs w:val="22"/>
        </w:rPr>
        <w:t xml:space="preserve"> Industrial Development Zone, </w:t>
      </w:r>
      <w:proofErr w:type="spellStart"/>
      <w:proofErr w:type="gramStart"/>
      <w:r w:rsidR="00EB24CD" w:rsidRPr="00EB24CD">
        <w:rPr>
          <w:b/>
          <w:color w:val="000000" w:themeColor="text1"/>
          <w:sz w:val="22"/>
          <w:szCs w:val="22"/>
        </w:rPr>
        <w:t>Shunyi</w:t>
      </w:r>
      <w:proofErr w:type="spellEnd"/>
      <w:r w:rsidR="00EB24CD" w:rsidRPr="00EB24CD">
        <w:rPr>
          <w:b/>
          <w:color w:val="000000" w:themeColor="text1"/>
          <w:sz w:val="22"/>
          <w:szCs w:val="22"/>
        </w:rPr>
        <w:t xml:space="preserve"> District, Beijing</w:t>
      </w:r>
      <w:r w:rsidR="00EB24CD">
        <w:rPr>
          <w:rFonts w:hint="eastAsia"/>
          <w:b/>
          <w:color w:val="000000" w:themeColor="text1"/>
          <w:sz w:val="22"/>
          <w:szCs w:val="22"/>
        </w:rPr>
        <w:t>.</w:t>
      </w:r>
      <w:proofErr w:type="gramEnd"/>
    </w:p>
    <w:p w:rsidR="00FB5842" w:rsidRDefault="000B5630" w:rsidP="005E06AA">
      <w:pPr>
        <w:pStyle w:val="a3"/>
        <w:spacing w:line="32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北京市顺义区林河工业开发区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101300</w:t>
      </w:r>
      <w:bookmarkEnd w:id="6"/>
    </w:p>
    <w:p w:rsidR="00FB5842" w:rsidRDefault="000B5630" w:rsidP="005E06AA">
      <w:pPr>
        <w:pStyle w:val="a3"/>
        <w:spacing w:line="32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EB24CD" w:rsidRPr="00EB24CD">
        <w:rPr>
          <w:b/>
          <w:color w:val="000000" w:themeColor="text1"/>
          <w:sz w:val="22"/>
          <w:szCs w:val="22"/>
        </w:rPr>
        <w:t>Linhe</w:t>
      </w:r>
      <w:proofErr w:type="spellEnd"/>
      <w:r w:rsidR="00EB24CD" w:rsidRPr="00EB24CD">
        <w:rPr>
          <w:b/>
          <w:color w:val="000000" w:themeColor="text1"/>
          <w:sz w:val="22"/>
          <w:szCs w:val="22"/>
        </w:rPr>
        <w:t xml:space="preserve"> Industrial Development Zone, </w:t>
      </w:r>
      <w:proofErr w:type="spellStart"/>
      <w:r w:rsidR="00EB24CD" w:rsidRPr="00EB24CD">
        <w:rPr>
          <w:b/>
          <w:color w:val="000000" w:themeColor="text1"/>
          <w:sz w:val="22"/>
          <w:szCs w:val="22"/>
        </w:rPr>
        <w:t>Shunyi</w:t>
      </w:r>
      <w:proofErr w:type="spellEnd"/>
      <w:r w:rsidR="00EB24CD" w:rsidRPr="00EB24CD">
        <w:rPr>
          <w:b/>
          <w:color w:val="000000" w:themeColor="text1"/>
          <w:sz w:val="22"/>
          <w:szCs w:val="22"/>
        </w:rPr>
        <w:t xml:space="preserve"> District, Beijing</w:t>
      </w:r>
      <w:r w:rsidR="00EB24CD">
        <w:rPr>
          <w:rFonts w:hint="eastAsia"/>
          <w:b/>
          <w:color w:val="000000" w:themeColor="text1"/>
          <w:sz w:val="22"/>
          <w:szCs w:val="22"/>
        </w:rPr>
        <w:t>.</w:t>
      </w:r>
      <w:proofErr w:type="gramEnd"/>
    </w:p>
    <w:p w:rsidR="00FB5842" w:rsidRDefault="000B5630" w:rsidP="005E06AA">
      <w:pPr>
        <w:pStyle w:val="a3"/>
        <w:spacing w:line="32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B5630" w:rsidP="005E06AA">
      <w:pPr>
        <w:pStyle w:val="a3"/>
        <w:spacing w:line="32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B5630" w:rsidP="005E06AA">
      <w:pPr>
        <w:pStyle w:val="a3"/>
        <w:spacing w:line="32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91110113MA01Q75P54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17813227102</w:t>
      </w:r>
      <w:bookmarkEnd w:id="9"/>
    </w:p>
    <w:p w:rsidR="00FB5842" w:rsidRDefault="000B5630" w:rsidP="00B72C67">
      <w:pPr>
        <w:pStyle w:val="a3"/>
        <w:spacing w:beforeLines="50" w:before="120" w:line="32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w:t>
      </w:r>
      <w:proofErr w:type="gramStart"/>
      <w:r>
        <w:rPr>
          <w:rFonts w:hint="eastAsia"/>
          <w:b/>
          <w:color w:val="000000" w:themeColor="text1"/>
          <w:sz w:val="22"/>
          <w:szCs w:val="22"/>
        </w:rPr>
        <w:t>康</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王艺谋</w:t>
      </w:r>
      <w:bookmarkEnd w:id="11"/>
      <w:r w:rsidR="007A634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rsidR="00735F9E" w:rsidRDefault="000B5630" w:rsidP="005E06AA">
      <w:pPr>
        <w:pStyle w:val="a3"/>
        <w:spacing w:line="32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E4FC8" w:rsidRDefault="006E4FC8" w:rsidP="005E06AA">
      <w:pPr>
        <w:pStyle w:val="a3"/>
        <w:spacing w:line="320" w:lineRule="exact"/>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0B5630" w:rsidP="005E06AA">
      <w:pPr>
        <w:pStyle w:val="a3"/>
        <w:spacing w:line="320" w:lineRule="exact"/>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：环境监测专用仪器、教学专用仪器</w:t>
      </w:r>
      <w:r w:rsidR="00B72C67">
        <w:rPr>
          <w:rFonts w:hint="eastAsia"/>
          <w:b/>
          <w:color w:val="000000" w:themeColor="text1"/>
          <w:sz w:val="22"/>
          <w:szCs w:val="22"/>
        </w:rPr>
        <w:t>（试验分析）</w:t>
      </w:r>
      <w:r>
        <w:rPr>
          <w:rFonts w:hint="eastAsia"/>
          <w:b/>
          <w:color w:val="000000" w:themeColor="text1"/>
          <w:sz w:val="22"/>
          <w:szCs w:val="22"/>
        </w:rPr>
        <w:t>、水质分析仪器、食品检测仪器的销售</w:t>
      </w:r>
    </w:p>
    <w:p w:rsidR="00EA5A3C"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：环境监测专用仪器、教学专用仪器</w:t>
      </w:r>
      <w:r w:rsidR="00B72C67">
        <w:rPr>
          <w:rFonts w:hint="eastAsia"/>
          <w:b/>
          <w:color w:val="000000" w:themeColor="text1"/>
          <w:sz w:val="22"/>
          <w:szCs w:val="22"/>
        </w:rPr>
        <w:t>（试验分析）</w:t>
      </w:r>
      <w:r>
        <w:rPr>
          <w:rFonts w:hint="eastAsia"/>
          <w:b/>
          <w:color w:val="000000" w:themeColor="text1"/>
          <w:sz w:val="22"/>
          <w:szCs w:val="22"/>
        </w:rPr>
        <w:t>、水质分析仪器、食品检测仪器的销售所涉及场所的环境管理活动</w:t>
      </w:r>
    </w:p>
    <w:p w:rsidR="00EB24CD"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：环境监测专用仪器、教学专用仪器</w:t>
      </w:r>
      <w:r w:rsidR="00B72C67">
        <w:rPr>
          <w:rFonts w:hint="eastAsia"/>
          <w:b/>
          <w:color w:val="000000" w:themeColor="text1"/>
          <w:sz w:val="22"/>
          <w:szCs w:val="22"/>
        </w:rPr>
        <w:t>（试验分析）</w:t>
      </w:r>
      <w:bookmarkStart w:id="16" w:name="_GoBack"/>
      <w:bookmarkEnd w:id="16"/>
      <w:r>
        <w:rPr>
          <w:rFonts w:hint="eastAsia"/>
          <w:b/>
          <w:color w:val="000000" w:themeColor="text1"/>
          <w:sz w:val="22"/>
          <w:szCs w:val="22"/>
        </w:rPr>
        <w:t>、水质分析仪器、食品检测仪器的销售所涉及场所的职业健康安全管理活动</w:t>
      </w:r>
      <w:bookmarkEnd w:id="15"/>
    </w:p>
    <w:p w:rsidR="00EB24CD" w:rsidRDefault="00EB24CD" w:rsidP="005E06AA">
      <w:pPr>
        <w:pStyle w:val="a3"/>
        <w:spacing w:line="320" w:lineRule="exact"/>
        <w:ind w:firstLine="0"/>
        <w:rPr>
          <w:b/>
          <w:color w:val="000000" w:themeColor="text1"/>
          <w:sz w:val="22"/>
          <w:szCs w:val="22"/>
        </w:rPr>
      </w:pPr>
      <w:r>
        <w:rPr>
          <w:rFonts w:hint="eastAsia"/>
          <w:b/>
          <w:color w:val="000000" w:themeColor="text1"/>
          <w:sz w:val="22"/>
          <w:szCs w:val="22"/>
        </w:rPr>
        <w:t>英文：</w:t>
      </w:r>
    </w:p>
    <w:p w:rsidR="00EB24CD" w:rsidRDefault="00EB24CD" w:rsidP="005E06AA">
      <w:pPr>
        <w:pStyle w:val="a3"/>
        <w:spacing w:line="320" w:lineRule="exact"/>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proofErr w:type="gramStart"/>
      <w:r w:rsidRPr="00EB24CD">
        <w:rPr>
          <w:b/>
          <w:color w:val="000000" w:themeColor="text1"/>
          <w:sz w:val="22"/>
          <w:szCs w:val="22"/>
        </w:rPr>
        <w:t>Sales of special instruments for environmental monitoring, teaching, water quality analysis and food testing</w:t>
      </w:r>
      <w:r>
        <w:rPr>
          <w:rFonts w:hint="eastAsia"/>
          <w:b/>
          <w:color w:val="000000" w:themeColor="text1"/>
          <w:sz w:val="22"/>
          <w:szCs w:val="22"/>
        </w:rPr>
        <w:t>.</w:t>
      </w:r>
      <w:proofErr w:type="gramEnd"/>
    </w:p>
    <w:p w:rsidR="00EB24CD" w:rsidRDefault="00EB24CD" w:rsidP="005E06AA">
      <w:pPr>
        <w:pStyle w:val="a3"/>
        <w:spacing w:line="320" w:lineRule="exact"/>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Pr="00EB24CD">
        <w:rPr>
          <w:b/>
          <w:color w:val="000000" w:themeColor="text1"/>
          <w:sz w:val="22"/>
          <w:szCs w:val="22"/>
        </w:rPr>
        <w:t>Environmental</w:t>
      </w:r>
      <w:proofErr w:type="gramEnd"/>
      <w:r w:rsidRPr="00EB24CD">
        <w:rPr>
          <w:b/>
          <w:color w:val="000000" w:themeColor="text1"/>
          <w:sz w:val="22"/>
          <w:szCs w:val="22"/>
        </w:rPr>
        <w:t xml:space="preserve"> management activities in places involved in the sales of special instruments for environmental monitoring, teaching, water quality analysis and food testing</w:t>
      </w:r>
      <w:r>
        <w:rPr>
          <w:rFonts w:hint="eastAsia"/>
          <w:b/>
          <w:color w:val="000000" w:themeColor="text1"/>
          <w:sz w:val="22"/>
          <w:szCs w:val="22"/>
        </w:rPr>
        <w:t>.</w:t>
      </w:r>
    </w:p>
    <w:p w:rsidR="00EB24CD" w:rsidRDefault="00EB24CD" w:rsidP="005E06AA">
      <w:pPr>
        <w:pStyle w:val="a3"/>
        <w:spacing w:line="320" w:lineRule="exact"/>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EB24CD">
        <w:rPr>
          <w:b/>
          <w:color w:val="000000" w:themeColor="text1"/>
          <w:sz w:val="22"/>
          <w:szCs w:val="22"/>
        </w:rPr>
        <w:t>Occupational</w:t>
      </w:r>
      <w:proofErr w:type="gramEnd"/>
      <w:r w:rsidRPr="00EB24CD">
        <w:rPr>
          <w:b/>
          <w:color w:val="000000" w:themeColor="text1"/>
          <w:sz w:val="22"/>
          <w:szCs w:val="22"/>
        </w:rPr>
        <w:t xml:space="preserve"> health and safety management activities in places involved in the sales of special instruments for environmental monitoring, teaching, water quality analysis and food testing</w:t>
      </w:r>
      <w:r>
        <w:rPr>
          <w:rFonts w:hint="eastAsia"/>
          <w:b/>
          <w:color w:val="000000" w:themeColor="text1"/>
          <w:sz w:val="22"/>
          <w:szCs w:val="22"/>
        </w:rPr>
        <w:t>.</w:t>
      </w:r>
    </w:p>
    <w:p w:rsidR="00FB5842"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5E06AA" w:rsidP="005E06AA">
      <w:pPr>
        <w:pStyle w:val="a3"/>
        <w:spacing w:line="32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4629455</wp:posOffset>
            </wp:positionH>
            <wp:positionV relativeFrom="paragraph">
              <wp:posOffset>90246</wp:posOffset>
            </wp:positionV>
            <wp:extent cx="528302" cy="285293"/>
            <wp:effectExtent l="19050" t="0" r="5098"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089" cy="285178"/>
                    </a:xfrm>
                    <a:prstGeom prst="rect">
                      <a:avLst/>
                    </a:prstGeom>
                    <a:noFill/>
                  </pic:spPr>
                </pic:pic>
              </a:graphicData>
            </a:graphic>
          </wp:anchor>
        </w:drawing>
      </w:r>
      <w:r w:rsidR="000B5630">
        <w:rPr>
          <w:rFonts w:hint="eastAsia"/>
          <w:b/>
          <w:color w:val="000000" w:themeColor="text1"/>
          <w:sz w:val="22"/>
          <w:szCs w:val="22"/>
        </w:rPr>
        <w:t>备注：</w:t>
      </w:r>
    </w:p>
    <w:p w:rsidR="00FB5842"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E06AA">
        <w:rPr>
          <w:rFonts w:hint="eastAsia"/>
          <w:b/>
          <w:color w:val="000000" w:themeColor="text1"/>
          <w:sz w:val="22"/>
          <w:szCs w:val="22"/>
        </w:rPr>
        <w:t xml:space="preserve">                                </w:t>
      </w:r>
      <w:r>
        <w:rPr>
          <w:rFonts w:hint="eastAsia"/>
          <w:b/>
          <w:color w:val="000000" w:themeColor="text1"/>
          <w:sz w:val="22"/>
          <w:szCs w:val="22"/>
        </w:rPr>
        <w:t>组长确认：</w:t>
      </w:r>
    </w:p>
    <w:p w:rsidR="00FB5842" w:rsidRDefault="000B5630" w:rsidP="005E06AA">
      <w:pPr>
        <w:pStyle w:val="a3"/>
        <w:spacing w:line="320" w:lineRule="exact"/>
        <w:ind w:firstLine="0"/>
        <w:rPr>
          <w:b/>
          <w:color w:val="000000" w:themeColor="text1"/>
          <w:sz w:val="22"/>
          <w:szCs w:val="22"/>
        </w:rPr>
      </w:pPr>
      <w:r>
        <w:rPr>
          <w:rFonts w:hint="eastAsia"/>
          <w:b/>
          <w:color w:val="000000" w:themeColor="text1"/>
          <w:sz w:val="22"/>
          <w:szCs w:val="22"/>
        </w:rPr>
        <w:t>日期：</w:t>
      </w:r>
      <w:r w:rsidR="00EB24CD">
        <w:rPr>
          <w:rFonts w:hint="eastAsia"/>
          <w:b/>
          <w:color w:val="000000" w:themeColor="text1"/>
          <w:sz w:val="22"/>
          <w:szCs w:val="22"/>
        </w:rPr>
        <w:t xml:space="preserve">2020.7.20               </w:t>
      </w:r>
      <w:r w:rsidR="007A7BCB">
        <w:rPr>
          <w:rFonts w:hint="eastAsia"/>
          <w:b/>
          <w:color w:val="000000" w:themeColor="text1"/>
          <w:sz w:val="22"/>
          <w:szCs w:val="22"/>
        </w:rPr>
        <w:t xml:space="preserve">               </w:t>
      </w:r>
      <w:r w:rsidR="00EB24CD">
        <w:rPr>
          <w:rFonts w:hint="eastAsia"/>
          <w:b/>
          <w:color w:val="000000" w:themeColor="text1"/>
          <w:sz w:val="22"/>
          <w:szCs w:val="22"/>
        </w:rPr>
        <w:t xml:space="preserve"> </w:t>
      </w:r>
      <w:r w:rsidR="00E17595">
        <w:rPr>
          <w:rFonts w:hint="eastAsia"/>
          <w:b/>
          <w:color w:val="000000" w:themeColor="text1"/>
          <w:sz w:val="22"/>
          <w:szCs w:val="22"/>
        </w:rPr>
        <w:t xml:space="preserve">       </w:t>
      </w:r>
      <w:r w:rsidR="00EB24CD">
        <w:rPr>
          <w:rFonts w:hint="eastAsia"/>
          <w:b/>
          <w:color w:val="000000" w:themeColor="text1"/>
          <w:sz w:val="22"/>
          <w:szCs w:val="22"/>
        </w:rPr>
        <w:t xml:space="preserve">   </w:t>
      </w:r>
      <w:r>
        <w:rPr>
          <w:rFonts w:hint="eastAsia"/>
          <w:b/>
          <w:color w:val="000000" w:themeColor="text1"/>
          <w:sz w:val="22"/>
          <w:szCs w:val="22"/>
        </w:rPr>
        <w:t>日期：</w:t>
      </w:r>
      <w:r w:rsidR="00EB24CD">
        <w:rPr>
          <w:rFonts w:hint="eastAsia"/>
          <w:b/>
          <w:color w:val="000000" w:themeColor="text1"/>
          <w:sz w:val="22"/>
          <w:szCs w:val="22"/>
        </w:rPr>
        <w:t>2020.7.20</w:t>
      </w:r>
    </w:p>
    <w:p w:rsidR="00FB5842" w:rsidRDefault="000B5630" w:rsidP="005E06AA">
      <w:pPr>
        <w:pStyle w:val="a3"/>
        <w:spacing w:line="320" w:lineRule="exact"/>
        <w:ind w:firstLine="0"/>
        <w:rPr>
          <w:b/>
          <w:color w:val="000000" w:themeColor="text1"/>
          <w:sz w:val="18"/>
          <w:szCs w:val="18"/>
        </w:rPr>
      </w:pPr>
      <w:r>
        <w:rPr>
          <w:b/>
          <w:color w:val="000000" w:themeColor="text1"/>
          <w:sz w:val="18"/>
          <w:szCs w:val="18"/>
        </w:rPr>
        <w:t>注：</w:t>
      </w:r>
    </w:p>
    <w:p w:rsidR="00FB5842" w:rsidRDefault="000B5630" w:rsidP="005E06AA">
      <w:pPr>
        <w:pStyle w:val="a3"/>
        <w:spacing w:line="32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1E" w:rsidRDefault="005F431E">
      <w:r>
        <w:separator/>
      </w:r>
    </w:p>
  </w:endnote>
  <w:endnote w:type="continuationSeparator" w:id="0">
    <w:p w:rsidR="005F431E" w:rsidRDefault="005F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1E" w:rsidRDefault="005F431E">
      <w:r>
        <w:separator/>
      </w:r>
    </w:p>
  </w:footnote>
  <w:footnote w:type="continuationSeparator" w:id="0">
    <w:p w:rsidR="005F431E" w:rsidRDefault="005F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B5630" w:rsidP="00EB24C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F431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B563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B5630" w:rsidRPr="00390345">
      <w:rPr>
        <w:rStyle w:val="CharChar1"/>
        <w:rFonts w:hint="default"/>
        <w:w w:val="90"/>
      </w:rPr>
      <w:t xml:space="preserve">Beijing International Standard united Certification </w:t>
    </w:r>
    <w:proofErr w:type="spellStart"/>
    <w:r w:rsidR="000B5630" w:rsidRPr="00390345">
      <w:rPr>
        <w:rStyle w:val="CharChar1"/>
        <w:rFonts w:hint="default"/>
        <w:w w:val="90"/>
      </w:rPr>
      <w:t>Co.</w:t>
    </w:r>
    <w:proofErr w:type="gramStart"/>
    <w:r w:rsidR="000B5630" w:rsidRPr="00390345">
      <w:rPr>
        <w:rStyle w:val="CharChar1"/>
        <w:rFonts w:hint="default"/>
        <w:w w:val="90"/>
      </w:rPr>
      <w:t>,Ltd</w:t>
    </w:r>
    <w:proofErr w:type="spellEnd"/>
    <w:proofErr w:type="gramEnd"/>
    <w:r w:rsidR="000B5630" w:rsidRPr="00390345">
      <w:rPr>
        <w:rStyle w:val="CharChar1"/>
        <w:rFonts w:hint="default"/>
        <w:w w:val="90"/>
      </w:rPr>
      <w:t>.</w:t>
    </w:r>
  </w:p>
  <w:p w:rsidR="00A66DF0" w:rsidRDefault="005F431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5A3C"/>
    <w:rsid w:val="000B5630"/>
    <w:rsid w:val="00194D53"/>
    <w:rsid w:val="00452142"/>
    <w:rsid w:val="00482423"/>
    <w:rsid w:val="005B1FE2"/>
    <w:rsid w:val="005E06AA"/>
    <w:rsid w:val="005F431E"/>
    <w:rsid w:val="00607868"/>
    <w:rsid w:val="006E4FC8"/>
    <w:rsid w:val="007A6344"/>
    <w:rsid w:val="007A7BCB"/>
    <w:rsid w:val="00990C0E"/>
    <w:rsid w:val="00B72C67"/>
    <w:rsid w:val="00D61AAC"/>
    <w:rsid w:val="00E17595"/>
    <w:rsid w:val="00EA5A3C"/>
    <w:rsid w:val="00EB24CD"/>
    <w:rsid w:val="00F66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254</Words>
  <Characters>1454</Characters>
  <Application>Microsoft Office Word</Application>
  <DocSecurity>0</DocSecurity>
  <Lines>12</Lines>
  <Paragraphs>3</Paragraphs>
  <ScaleCrop>false</ScaleCrop>
  <Company>微软中国</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2019-05-13T03:13:00Z</cp:lastPrinted>
  <dcterms:created xsi:type="dcterms:W3CDTF">2016-02-16T02:49:00Z</dcterms:created>
  <dcterms:modified xsi:type="dcterms:W3CDTF">2020-07-28T00:20:00Z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